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FF76" w14:textId="77777777" w:rsidR="00A87759" w:rsidRPr="00BB2465" w:rsidRDefault="00A87759" w:rsidP="00A87759">
      <w:pPr>
        <w:tabs>
          <w:tab w:val="left" w:pos="5103"/>
        </w:tabs>
        <w:spacing w:after="0"/>
        <w:ind w:left="5103"/>
        <w:rPr>
          <w:rFonts w:ascii="Times New Roman" w:eastAsia="Times New Roman" w:hAnsi="Times New Roman" w:cs="Times New Roman"/>
          <w:b/>
          <w:sz w:val="24"/>
          <w:szCs w:val="24"/>
        </w:rPr>
      </w:pPr>
      <w:r w:rsidRPr="00BB2465">
        <w:rPr>
          <w:rFonts w:ascii="Times New Roman" w:eastAsia="Times New Roman" w:hAnsi="Times New Roman" w:cs="Times New Roman"/>
          <w:b/>
          <w:sz w:val="24"/>
          <w:szCs w:val="24"/>
        </w:rPr>
        <w:t>УТВЕРЖДЕНО:</w:t>
      </w:r>
    </w:p>
    <w:p w14:paraId="38593FDD" w14:textId="77777777" w:rsidR="00A87759" w:rsidRPr="00BB2465" w:rsidRDefault="00A87759" w:rsidP="00A87759">
      <w:pPr>
        <w:tabs>
          <w:tab w:val="left" w:pos="5103"/>
        </w:tabs>
        <w:spacing w:after="0"/>
        <w:ind w:left="5103"/>
        <w:rPr>
          <w:rFonts w:ascii="Times New Roman" w:eastAsia="Times New Roman" w:hAnsi="Times New Roman" w:cs="Times New Roman"/>
          <w:sz w:val="24"/>
          <w:szCs w:val="24"/>
        </w:rPr>
      </w:pPr>
      <w:r w:rsidRPr="00BB2465">
        <w:rPr>
          <w:rFonts w:ascii="Times New Roman" w:eastAsia="Times New Roman" w:hAnsi="Times New Roman" w:cs="Times New Roman"/>
          <w:sz w:val="24"/>
          <w:szCs w:val="24"/>
        </w:rPr>
        <w:t xml:space="preserve">Решением Общего собрания членов </w:t>
      </w:r>
    </w:p>
    <w:p w14:paraId="52F3CDA3" w14:textId="77777777" w:rsidR="00A87759" w:rsidRPr="00BB2465" w:rsidRDefault="00A87759" w:rsidP="00A87759">
      <w:pPr>
        <w:tabs>
          <w:tab w:val="left" w:pos="5103"/>
        </w:tabs>
        <w:spacing w:after="0"/>
        <w:ind w:left="5103"/>
        <w:rPr>
          <w:rFonts w:ascii="Times New Roman" w:eastAsia="Times New Roman" w:hAnsi="Times New Roman" w:cs="Times New Roman"/>
          <w:sz w:val="24"/>
          <w:szCs w:val="24"/>
        </w:rPr>
      </w:pPr>
      <w:r w:rsidRPr="00BB2465">
        <w:rPr>
          <w:rFonts w:ascii="Times New Roman" w:eastAsia="Times New Roman" w:hAnsi="Times New Roman" w:cs="Times New Roman"/>
          <w:sz w:val="24"/>
          <w:szCs w:val="24"/>
        </w:rPr>
        <w:t>Ассоциации «Межрегиональная Группа Проектировщиков»</w:t>
      </w:r>
    </w:p>
    <w:p w14:paraId="6E24C393" w14:textId="0ADCFC97" w:rsidR="00A87759" w:rsidRPr="00BB2465" w:rsidRDefault="00A87759" w:rsidP="00A87759">
      <w:pPr>
        <w:tabs>
          <w:tab w:val="left" w:pos="5103"/>
        </w:tabs>
        <w:spacing w:after="0"/>
        <w:ind w:left="5103"/>
        <w:rPr>
          <w:rFonts w:ascii="Times New Roman" w:eastAsia="Times New Roman" w:hAnsi="Times New Roman" w:cs="Times New Roman"/>
          <w:sz w:val="24"/>
          <w:szCs w:val="24"/>
        </w:rPr>
      </w:pPr>
      <w:r w:rsidRPr="00BB2465">
        <w:rPr>
          <w:rFonts w:ascii="Times New Roman" w:eastAsia="Times New Roman" w:hAnsi="Times New Roman" w:cs="Times New Roman"/>
          <w:sz w:val="24"/>
          <w:szCs w:val="24"/>
        </w:rPr>
        <w:t xml:space="preserve">(Протокол № </w:t>
      </w:r>
      <w:r w:rsidR="00E84427">
        <w:rPr>
          <w:rFonts w:ascii="Times New Roman" w:eastAsia="Times New Roman" w:hAnsi="Times New Roman" w:cs="Times New Roman"/>
          <w:sz w:val="24"/>
          <w:szCs w:val="24"/>
        </w:rPr>
        <w:t>5</w:t>
      </w:r>
      <w:r w:rsidR="00550FA9" w:rsidRPr="00550FA9">
        <w:rPr>
          <w:rFonts w:ascii="Times New Roman" w:eastAsia="Times New Roman" w:hAnsi="Times New Roman" w:cs="Times New Roman"/>
          <w:sz w:val="24"/>
          <w:szCs w:val="24"/>
        </w:rPr>
        <w:t xml:space="preserve"> от «</w:t>
      </w:r>
      <w:r w:rsidR="00E84427">
        <w:rPr>
          <w:rFonts w:ascii="Times New Roman" w:eastAsia="Times New Roman" w:hAnsi="Times New Roman" w:cs="Times New Roman"/>
          <w:sz w:val="24"/>
          <w:szCs w:val="24"/>
        </w:rPr>
        <w:t>07</w:t>
      </w:r>
      <w:bookmarkStart w:id="0" w:name="_GoBack"/>
      <w:bookmarkEnd w:id="0"/>
      <w:r w:rsidR="00550FA9" w:rsidRPr="00550FA9">
        <w:rPr>
          <w:rFonts w:ascii="Times New Roman" w:eastAsia="Times New Roman" w:hAnsi="Times New Roman" w:cs="Times New Roman"/>
          <w:sz w:val="24"/>
          <w:szCs w:val="24"/>
        </w:rPr>
        <w:t xml:space="preserve">» </w:t>
      </w:r>
      <w:r w:rsidR="00065A73">
        <w:rPr>
          <w:rFonts w:ascii="Times New Roman" w:eastAsia="Times New Roman" w:hAnsi="Times New Roman" w:cs="Times New Roman"/>
          <w:sz w:val="24"/>
          <w:szCs w:val="24"/>
        </w:rPr>
        <w:t>июня</w:t>
      </w:r>
      <w:r w:rsidRPr="00BB2465">
        <w:rPr>
          <w:rFonts w:ascii="Times New Roman" w:eastAsia="Times New Roman" w:hAnsi="Times New Roman" w:cs="Times New Roman"/>
          <w:sz w:val="24"/>
          <w:szCs w:val="24"/>
        </w:rPr>
        <w:t xml:space="preserve"> 201</w:t>
      </w:r>
      <w:r w:rsidR="00065A73">
        <w:rPr>
          <w:rFonts w:ascii="Times New Roman" w:eastAsia="Times New Roman" w:hAnsi="Times New Roman" w:cs="Times New Roman"/>
          <w:sz w:val="24"/>
          <w:szCs w:val="24"/>
        </w:rPr>
        <w:t>9</w:t>
      </w:r>
      <w:r w:rsidRPr="00BB2465">
        <w:rPr>
          <w:rFonts w:ascii="Times New Roman" w:eastAsia="Times New Roman" w:hAnsi="Times New Roman" w:cs="Times New Roman"/>
          <w:sz w:val="24"/>
          <w:szCs w:val="24"/>
        </w:rPr>
        <w:t xml:space="preserve"> г.)</w:t>
      </w:r>
    </w:p>
    <w:p w14:paraId="136FC4AF" w14:textId="77777777" w:rsidR="00A87759" w:rsidRPr="00BB2465" w:rsidRDefault="00A87759" w:rsidP="00A87759">
      <w:pPr>
        <w:tabs>
          <w:tab w:val="left" w:pos="5103"/>
        </w:tabs>
        <w:spacing w:after="0"/>
        <w:ind w:left="5103"/>
        <w:jc w:val="both"/>
        <w:rPr>
          <w:rFonts w:ascii="Times New Roman" w:eastAsia="Times New Roman" w:hAnsi="Times New Roman" w:cs="Times New Roman"/>
          <w:sz w:val="24"/>
          <w:szCs w:val="24"/>
        </w:rPr>
      </w:pPr>
    </w:p>
    <w:p w14:paraId="41D91ECD" w14:textId="77777777" w:rsidR="00A87759" w:rsidRPr="00BB2465" w:rsidRDefault="00A87759" w:rsidP="00A87759">
      <w:pPr>
        <w:tabs>
          <w:tab w:val="left" w:pos="5103"/>
        </w:tabs>
        <w:spacing w:after="0"/>
        <w:ind w:left="5103"/>
        <w:jc w:val="both"/>
        <w:rPr>
          <w:rFonts w:ascii="Times New Roman" w:eastAsia="Times New Roman" w:hAnsi="Times New Roman" w:cs="Times New Roman"/>
          <w:sz w:val="24"/>
          <w:szCs w:val="24"/>
        </w:rPr>
      </w:pPr>
      <w:r w:rsidRPr="00BB2465">
        <w:rPr>
          <w:rFonts w:ascii="Times New Roman" w:eastAsia="Times New Roman" w:hAnsi="Times New Roman" w:cs="Times New Roman"/>
          <w:sz w:val="24"/>
          <w:szCs w:val="24"/>
        </w:rPr>
        <w:t>Председатель Общего Собрания</w:t>
      </w:r>
    </w:p>
    <w:p w14:paraId="417F8546" w14:textId="77777777" w:rsidR="00A87759" w:rsidRPr="00BB2465" w:rsidRDefault="00A87759" w:rsidP="00A87759">
      <w:pPr>
        <w:tabs>
          <w:tab w:val="left" w:pos="5103"/>
        </w:tabs>
        <w:spacing w:after="0"/>
        <w:ind w:left="5103"/>
        <w:jc w:val="both"/>
        <w:rPr>
          <w:rFonts w:ascii="Times New Roman" w:eastAsia="Times New Roman" w:hAnsi="Times New Roman" w:cs="Times New Roman"/>
          <w:sz w:val="24"/>
          <w:szCs w:val="24"/>
        </w:rPr>
      </w:pPr>
    </w:p>
    <w:p w14:paraId="5428B05C" w14:textId="150BEAAE" w:rsidR="00A87759" w:rsidRPr="00BB2465" w:rsidRDefault="00A87759" w:rsidP="00A87759">
      <w:pPr>
        <w:tabs>
          <w:tab w:val="left" w:pos="5103"/>
        </w:tabs>
        <w:spacing w:after="0"/>
        <w:ind w:left="5103"/>
        <w:jc w:val="both"/>
        <w:rPr>
          <w:rFonts w:ascii="Times New Roman" w:eastAsia="Times New Roman" w:hAnsi="Times New Roman" w:cs="Times New Roman"/>
          <w:sz w:val="24"/>
          <w:szCs w:val="24"/>
        </w:rPr>
      </w:pPr>
      <w:r w:rsidRPr="00BB2465">
        <w:rPr>
          <w:rFonts w:ascii="Times New Roman" w:eastAsia="Times New Roman" w:hAnsi="Times New Roman" w:cs="Times New Roman"/>
          <w:sz w:val="24"/>
          <w:szCs w:val="24"/>
        </w:rPr>
        <w:t>____________________/</w:t>
      </w:r>
      <w:r w:rsidR="0092243E">
        <w:rPr>
          <w:rFonts w:ascii="Times New Roman" w:eastAsia="Times New Roman" w:hAnsi="Times New Roman" w:cs="Times New Roman"/>
          <w:sz w:val="24"/>
          <w:szCs w:val="24"/>
          <w:u w:val="single"/>
        </w:rPr>
        <w:t>Глазырин И.А.</w:t>
      </w:r>
      <w:r w:rsidRPr="00BB2465">
        <w:rPr>
          <w:rFonts w:ascii="Times New Roman" w:eastAsia="Times New Roman" w:hAnsi="Times New Roman" w:cs="Times New Roman"/>
          <w:sz w:val="24"/>
          <w:szCs w:val="24"/>
        </w:rPr>
        <w:t>/</w:t>
      </w:r>
    </w:p>
    <w:p w14:paraId="10C6FE7B" w14:textId="5CB30509" w:rsidR="002912F2" w:rsidRPr="002912F2" w:rsidRDefault="002912F2" w:rsidP="00B73AA2">
      <w:pPr>
        <w:spacing w:after="0"/>
        <w:ind w:left="5103"/>
        <w:jc w:val="both"/>
        <w:rPr>
          <w:rFonts w:ascii="Times New Roman" w:eastAsia="Times New Roman" w:hAnsi="Times New Roman" w:cs="Times New Roman"/>
          <w:sz w:val="24"/>
          <w:szCs w:val="24"/>
        </w:rPr>
      </w:pPr>
    </w:p>
    <w:p w14:paraId="3D1D5C9F" w14:textId="77777777" w:rsidR="002912F2" w:rsidRPr="002912F2" w:rsidRDefault="002912F2" w:rsidP="00A744E2">
      <w:pPr>
        <w:spacing w:after="0"/>
        <w:jc w:val="right"/>
        <w:rPr>
          <w:rFonts w:ascii="Times New Roman" w:eastAsia="Calibri" w:hAnsi="Times New Roman" w:cs="Times New Roman"/>
          <w:b/>
          <w:sz w:val="24"/>
          <w:szCs w:val="24"/>
        </w:rPr>
      </w:pPr>
    </w:p>
    <w:p w14:paraId="2A77127C" w14:textId="77777777" w:rsidR="002912F2" w:rsidRPr="002912F2" w:rsidRDefault="002912F2" w:rsidP="00A744E2">
      <w:pPr>
        <w:spacing w:after="0"/>
        <w:rPr>
          <w:rFonts w:ascii="Times New Roman" w:eastAsia="Calibri" w:hAnsi="Times New Roman" w:cs="Times New Roman"/>
          <w:b/>
          <w:sz w:val="24"/>
          <w:szCs w:val="24"/>
        </w:rPr>
      </w:pPr>
    </w:p>
    <w:p w14:paraId="350CE6E7" w14:textId="77777777" w:rsidR="002912F2" w:rsidRPr="002912F2" w:rsidRDefault="002912F2" w:rsidP="00A744E2">
      <w:pPr>
        <w:spacing w:after="0"/>
        <w:rPr>
          <w:rFonts w:ascii="Times New Roman" w:eastAsia="Calibri" w:hAnsi="Times New Roman" w:cs="Times New Roman"/>
          <w:b/>
          <w:sz w:val="24"/>
          <w:szCs w:val="24"/>
        </w:rPr>
      </w:pPr>
    </w:p>
    <w:p w14:paraId="4B030D2D" w14:textId="77777777" w:rsidR="002912F2" w:rsidRPr="002912F2" w:rsidRDefault="002912F2" w:rsidP="00A744E2">
      <w:pPr>
        <w:spacing w:after="0"/>
        <w:rPr>
          <w:rFonts w:ascii="Times New Roman" w:eastAsia="Calibri" w:hAnsi="Times New Roman" w:cs="Times New Roman"/>
          <w:b/>
          <w:sz w:val="24"/>
          <w:szCs w:val="24"/>
        </w:rPr>
      </w:pPr>
    </w:p>
    <w:p w14:paraId="4F1D4858" w14:textId="77777777" w:rsidR="002912F2" w:rsidRPr="002912F2" w:rsidRDefault="002912F2" w:rsidP="00A744E2">
      <w:pPr>
        <w:spacing w:after="0"/>
        <w:rPr>
          <w:rFonts w:ascii="Times New Roman" w:eastAsia="Calibri" w:hAnsi="Times New Roman" w:cs="Times New Roman"/>
          <w:b/>
          <w:sz w:val="24"/>
          <w:szCs w:val="24"/>
        </w:rPr>
      </w:pPr>
    </w:p>
    <w:p w14:paraId="316D3F5F" w14:textId="77777777" w:rsidR="002912F2" w:rsidRPr="002912F2" w:rsidRDefault="002912F2" w:rsidP="00A744E2">
      <w:pPr>
        <w:spacing w:after="0"/>
        <w:rPr>
          <w:rFonts w:ascii="Times New Roman" w:eastAsia="Calibri" w:hAnsi="Times New Roman" w:cs="Times New Roman"/>
          <w:b/>
          <w:sz w:val="24"/>
          <w:szCs w:val="24"/>
        </w:rPr>
      </w:pPr>
    </w:p>
    <w:p w14:paraId="4724EC77" w14:textId="77777777" w:rsidR="002912F2" w:rsidRPr="002912F2" w:rsidRDefault="002912F2" w:rsidP="00A744E2">
      <w:pPr>
        <w:spacing w:after="0"/>
        <w:jc w:val="center"/>
        <w:rPr>
          <w:rFonts w:ascii="Times New Roman" w:eastAsia="Calibri" w:hAnsi="Times New Roman" w:cs="Times New Roman"/>
          <w:b/>
          <w:sz w:val="24"/>
          <w:szCs w:val="24"/>
        </w:rPr>
      </w:pPr>
    </w:p>
    <w:p w14:paraId="6E90599C" w14:textId="77777777" w:rsidR="002912F2" w:rsidRPr="002912F2" w:rsidRDefault="002912F2" w:rsidP="00A744E2">
      <w:pPr>
        <w:spacing w:after="0"/>
        <w:jc w:val="center"/>
        <w:rPr>
          <w:rFonts w:ascii="Times New Roman" w:eastAsia="Calibri" w:hAnsi="Times New Roman" w:cs="Times New Roman"/>
          <w:b/>
          <w:sz w:val="24"/>
          <w:szCs w:val="24"/>
        </w:rPr>
      </w:pPr>
    </w:p>
    <w:p w14:paraId="32CAA158" w14:textId="3BF752EC" w:rsidR="002912F2" w:rsidRPr="009444E8" w:rsidRDefault="002912F2" w:rsidP="00A744E2">
      <w:pPr>
        <w:spacing w:after="0"/>
        <w:jc w:val="center"/>
        <w:rPr>
          <w:rFonts w:ascii="Times New Roman" w:eastAsia="Calibri" w:hAnsi="Times New Roman" w:cs="Times New Roman"/>
          <w:sz w:val="32"/>
          <w:szCs w:val="24"/>
        </w:rPr>
      </w:pPr>
      <w:r w:rsidRPr="009444E8">
        <w:rPr>
          <w:rFonts w:ascii="Times New Roman" w:eastAsia="Calibri" w:hAnsi="Times New Roman" w:cs="Times New Roman"/>
          <w:b/>
          <w:sz w:val="48"/>
          <w:szCs w:val="40"/>
        </w:rPr>
        <w:t>ПОЛОЖЕНИЕ</w:t>
      </w:r>
      <w:r w:rsidRPr="002912F2">
        <w:rPr>
          <w:rFonts w:ascii="Times New Roman" w:eastAsia="Calibri" w:hAnsi="Times New Roman" w:cs="Times New Roman"/>
          <w:b/>
          <w:sz w:val="40"/>
          <w:szCs w:val="40"/>
        </w:rPr>
        <w:br/>
      </w:r>
      <w:r w:rsidRPr="009444E8">
        <w:rPr>
          <w:rFonts w:ascii="Times New Roman" w:eastAsia="Calibri" w:hAnsi="Times New Roman" w:cs="Times New Roman"/>
          <w:sz w:val="32"/>
          <w:szCs w:val="24"/>
        </w:rPr>
        <w:t xml:space="preserve">о компенсационном фонде </w:t>
      </w:r>
      <w:r w:rsidR="001C4372" w:rsidRPr="001C4372">
        <w:rPr>
          <w:rFonts w:ascii="Times New Roman" w:eastAsia="Calibri" w:hAnsi="Times New Roman" w:cs="Times New Roman"/>
          <w:bCs/>
          <w:sz w:val="32"/>
          <w:szCs w:val="24"/>
        </w:rPr>
        <w:t>возмещения вреда</w:t>
      </w:r>
    </w:p>
    <w:p w14:paraId="7F5F04C2" w14:textId="411D97AA" w:rsidR="00527F7F" w:rsidRDefault="00125A71" w:rsidP="00A744E2">
      <w:pPr>
        <w:spacing w:after="0"/>
        <w:jc w:val="center"/>
        <w:rPr>
          <w:rFonts w:ascii="Times New Roman" w:eastAsia="Calibri" w:hAnsi="Times New Roman" w:cs="Times New Roman"/>
          <w:sz w:val="32"/>
          <w:szCs w:val="24"/>
        </w:rPr>
      </w:pPr>
      <w:r w:rsidRPr="00125A71">
        <w:rPr>
          <w:rFonts w:ascii="Times New Roman" w:eastAsia="Calibri" w:hAnsi="Times New Roman" w:cs="Times New Roman"/>
          <w:sz w:val="32"/>
          <w:szCs w:val="24"/>
        </w:rPr>
        <w:t>Ассоциации «</w:t>
      </w:r>
      <w:r w:rsidR="00A87759" w:rsidRPr="00A87759">
        <w:rPr>
          <w:rFonts w:ascii="Times New Roman" w:eastAsia="Calibri" w:hAnsi="Times New Roman" w:cs="Times New Roman"/>
          <w:sz w:val="32"/>
          <w:szCs w:val="24"/>
        </w:rPr>
        <w:t>Межрегиональная Группа Проектировщиков</w:t>
      </w:r>
      <w:r w:rsidRPr="00125A71">
        <w:rPr>
          <w:rFonts w:ascii="Times New Roman" w:eastAsia="Calibri" w:hAnsi="Times New Roman" w:cs="Times New Roman"/>
          <w:sz w:val="32"/>
          <w:szCs w:val="24"/>
        </w:rPr>
        <w:t>»</w:t>
      </w:r>
    </w:p>
    <w:p w14:paraId="401F7262" w14:textId="77777777" w:rsidR="00065A73" w:rsidRDefault="00065A73" w:rsidP="00A744E2">
      <w:pPr>
        <w:spacing w:after="0"/>
        <w:jc w:val="center"/>
        <w:rPr>
          <w:rFonts w:ascii="Times New Roman" w:eastAsia="Calibri" w:hAnsi="Times New Roman" w:cs="Times New Roman"/>
          <w:sz w:val="32"/>
          <w:szCs w:val="24"/>
        </w:rPr>
      </w:pPr>
    </w:p>
    <w:p w14:paraId="1173DE2A" w14:textId="251EAC74" w:rsidR="00065A73" w:rsidRDefault="00065A73" w:rsidP="00A744E2">
      <w:pPr>
        <w:spacing w:after="0"/>
        <w:jc w:val="center"/>
        <w:rPr>
          <w:rFonts w:ascii="Times New Roman" w:eastAsia="Calibri" w:hAnsi="Times New Roman" w:cs="Times New Roman"/>
          <w:sz w:val="32"/>
          <w:szCs w:val="24"/>
        </w:rPr>
      </w:pPr>
      <w:r>
        <w:rPr>
          <w:rFonts w:ascii="Times New Roman" w:eastAsia="Calibri" w:hAnsi="Times New Roman" w:cs="Times New Roman"/>
          <w:sz w:val="32"/>
          <w:szCs w:val="24"/>
        </w:rPr>
        <w:t>(новая редакция)</w:t>
      </w:r>
    </w:p>
    <w:p w14:paraId="5925AFED" w14:textId="77777777" w:rsidR="00527F7F" w:rsidRDefault="00527F7F" w:rsidP="00A744E2">
      <w:pPr>
        <w:spacing w:after="0"/>
        <w:jc w:val="center"/>
        <w:rPr>
          <w:rFonts w:ascii="Times New Roman" w:eastAsia="Calibri" w:hAnsi="Times New Roman" w:cs="Times New Roman"/>
          <w:sz w:val="32"/>
          <w:szCs w:val="24"/>
        </w:rPr>
      </w:pPr>
    </w:p>
    <w:p w14:paraId="6A094393" w14:textId="77777777" w:rsidR="002912F2" w:rsidRDefault="002912F2" w:rsidP="00A744E2">
      <w:pPr>
        <w:spacing w:after="0"/>
        <w:jc w:val="center"/>
        <w:rPr>
          <w:rFonts w:ascii="Times New Roman" w:eastAsia="Calibri" w:hAnsi="Times New Roman" w:cs="Times New Roman"/>
          <w:sz w:val="24"/>
          <w:szCs w:val="24"/>
        </w:rPr>
      </w:pPr>
    </w:p>
    <w:p w14:paraId="6FA7A1A5" w14:textId="77777777" w:rsidR="00A87759" w:rsidRDefault="00A87759" w:rsidP="00A744E2">
      <w:pPr>
        <w:spacing w:after="0"/>
        <w:jc w:val="center"/>
        <w:rPr>
          <w:rFonts w:ascii="Times New Roman" w:eastAsia="Calibri" w:hAnsi="Times New Roman" w:cs="Times New Roman"/>
          <w:sz w:val="24"/>
          <w:szCs w:val="24"/>
        </w:rPr>
      </w:pPr>
    </w:p>
    <w:p w14:paraId="0CF12550" w14:textId="77777777" w:rsidR="00A87759" w:rsidRDefault="00A87759" w:rsidP="00A744E2">
      <w:pPr>
        <w:spacing w:after="0"/>
        <w:jc w:val="center"/>
        <w:rPr>
          <w:rFonts w:ascii="Times New Roman" w:eastAsia="Calibri" w:hAnsi="Times New Roman" w:cs="Times New Roman"/>
          <w:sz w:val="24"/>
          <w:szCs w:val="24"/>
        </w:rPr>
      </w:pPr>
    </w:p>
    <w:p w14:paraId="1A3136F8" w14:textId="77777777" w:rsidR="00A87759" w:rsidRPr="002912F2" w:rsidRDefault="00A87759" w:rsidP="00A744E2">
      <w:pPr>
        <w:spacing w:after="0"/>
        <w:jc w:val="center"/>
        <w:rPr>
          <w:rFonts w:ascii="Times New Roman" w:eastAsia="Calibri" w:hAnsi="Times New Roman" w:cs="Times New Roman"/>
          <w:sz w:val="24"/>
          <w:szCs w:val="24"/>
        </w:rPr>
      </w:pPr>
    </w:p>
    <w:p w14:paraId="00725B50" w14:textId="77777777" w:rsidR="002912F2" w:rsidRPr="002912F2" w:rsidRDefault="002912F2" w:rsidP="00A744E2">
      <w:pPr>
        <w:spacing w:after="0"/>
        <w:jc w:val="right"/>
        <w:rPr>
          <w:rFonts w:ascii="Times New Roman" w:eastAsia="Calibri" w:hAnsi="Times New Roman" w:cs="Times New Roman"/>
          <w:sz w:val="24"/>
          <w:szCs w:val="24"/>
        </w:rPr>
      </w:pPr>
    </w:p>
    <w:p w14:paraId="3E25B7AC" w14:textId="77777777" w:rsidR="002912F2" w:rsidRPr="002912F2" w:rsidRDefault="002912F2" w:rsidP="00A744E2">
      <w:pPr>
        <w:spacing w:after="0"/>
        <w:jc w:val="right"/>
        <w:rPr>
          <w:rFonts w:ascii="Times New Roman" w:eastAsia="Calibri" w:hAnsi="Times New Roman" w:cs="Times New Roman"/>
          <w:sz w:val="24"/>
          <w:szCs w:val="24"/>
        </w:rPr>
      </w:pPr>
    </w:p>
    <w:p w14:paraId="48041063" w14:textId="77777777" w:rsidR="002912F2" w:rsidRPr="002912F2" w:rsidRDefault="002912F2" w:rsidP="00A744E2">
      <w:pPr>
        <w:spacing w:after="0"/>
        <w:jc w:val="right"/>
        <w:rPr>
          <w:rFonts w:ascii="Times New Roman" w:eastAsia="Calibri" w:hAnsi="Times New Roman" w:cs="Times New Roman"/>
          <w:sz w:val="24"/>
          <w:szCs w:val="24"/>
        </w:rPr>
      </w:pPr>
    </w:p>
    <w:p w14:paraId="5EF56F2B" w14:textId="77777777" w:rsidR="002912F2" w:rsidRPr="002912F2" w:rsidRDefault="002912F2" w:rsidP="00A744E2">
      <w:pPr>
        <w:spacing w:after="0"/>
        <w:jc w:val="right"/>
        <w:rPr>
          <w:rFonts w:ascii="Times New Roman" w:eastAsia="Calibri" w:hAnsi="Times New Roman" w:cs="Times New Roman"/>
          <w:sz w:val="24"/>
          <w:szCs w:val="24"/>
        </w:rPr>
      </w:pPr>
    </w:p>
    <w:p w14:paraId="08B6B039" w14:textId="77777777" w:rsidR="002912F2" w:rsidRPr="002912F2" w:rsidRDefault="002912F2" w:rsidP="00A744E2">
      <w:pPr>
        <w:spacing w:after="0"/>
        <w:jc w:val="right"/>
        <w:rPr>
          <w:rFonts w:ascii="Times New Roman" w:eastAsia="Calibri" w:hAnsi="Times New Roman" w:cs="Times New Roman"/>
          <w:sz w:val="24"/>
          <w:szCs w:val="24"/>
        </w:rPr>
      </w:pPr>
    </w:p>
    <w:p w14:paraId="639327E3" w14:textId="77777777" w:rsidR="002912F2" w:rsidRPr="002912F2" w:rsidRDefault="002912F2" w:rsidP="00A744E2">
      <w:pPr>
        <w:spacing w:after="0"/>
        <w:jc w:val="right"/>
        <w:rPr>
          <w:rFonts w:ascii="Times New Roman" w:eastAsia="Calibri" w:hAnsi="Times New Roman" w:cs="Times New Roman"/>
          <w:sz w:val="24"/>
          <w:szCs w:val="24"/>
        </w:rPr>
      </w:pPr>
    </w:p>
    <w:p w14:paraId="1F6E1D9D" w14:textId="77777777" w:rsidR="002912F2" w:rsidRPr="002912F2" w:rsidRDefault="002912F2" w:rsidP="00A744E2">
      <w:pPr>
        <w:spacing w:after="0"/>
        <w:jc w:val="right"/>
        <w:rPr>
          <w:rFonts w:ascii="Times New Roman" w:eastAsia="Calibri" w:hAnsi="Times New Roman" w:cs="Times New Roman"/>
          <w:sz w:val="24"/>
          <w:szCs w:val="24"/>
        </w:rPr>
      </w:pPr>
    </w:p>
    <w:p w14:paraId="5E72C3F5" w14:textId="77777777" w:rsidR="002912F2" w:rsidRPr="002912F2" w:rsidRDefault="002912F2" w:rsidP="00A744E2">
      <w:pPr>
        <w:spacing w:after="0"/>
        <w:jc w:val="right"/>
        <w:rPr>
          <w:rFonts w:ascii="Times New Roman" w:eastAsia="Calibri" w:hAnsi="Times New Roman" w:cs="Times New Roman"/>
          <w:sz w:val="24"/>
          <w:szCs w:val="24"/>
        </w:rPr>
      </w:pPr>
    </w:p>
    <w:p w14:paraId="73D4897C" w14:textId="77777777" w:rsidR="002912F2" w:rsidRPr="002912F2" w:rsidRDefault="002912F2" w:rsidP="00A744E2">
      <w:pPr>
        <w:spacing w:after="0"/>
        <w:jc w:val="right"/>
        <w:rPr>
          <w:rFonts w:ascii="Times New Roman" w:eastAsia="Calibri" w:hAnsi="Times New Roman" w:cs="Times New Roman"/>
          <w:sz w:val="24"/>
          <w:szCs w:val="24"/>
        </w:rPr>
      </w:pPr>
    </w:p>
    <w:p w14:paraId="3BAB4113" w14:textId="77777777" w:rsidR="002912F2" w:rsidRDefault="002912F2" w:rsidP="00A744E2">
      <w:pPr>
        <w:spacing w:after="0"/>
        <w:jc w:val="right"/>
        <w:rPr>
          <w:rFonts w:ascii="Times New Roman" w:eastAsia="Calibri" w:hAnsi="Times New Roman" w:cs="Times New Roman"/>
          <w:sz w:val="24"/>
          <w:szCs w:val="24"/>
        </w:rPr>
      </w:pPr>
    </w:p>
    <w:p w14:paraId="3EAB5ACD" w14:textId="77777777" w:rsidR="00A87759" w:rsidRPr="002912F2" w:rsidRDefault="00A87759" w:rsidP="00A744E2">
      <w:pPr>
        <w:spacing w:after="0"/>
        <w:jc w:val="right"/>
        <w:rPr>
          <w:rFonts w:ascii="Times New Roman" w:eastAsia="Calibri" w:hAnsi="Times New Roman" w:cs="Times New Roman"/>
          <w:sz w:val="24"/>
          <w:szCs w:val="24"/>
        </w:rPr>
      </w:pPr>
    </w:p>
    <w:p w14:paraId="33EC4674" w14:textId="77777777" w:rsidR="002912F2" w:rsidRPr="002912F2" w:rsidRDefault="002912F2" w:rsidP="00A744E2">
      <w:pPr>
        <w:spacing w:after="0"/>
        <w:jc w:val="right"/>
        <w:rPr>
          <w:rFonts w:ascii="Times New Roman" w:eastAsia="Calibri" w:hAnsi="Times New Roman" w:cs="Times New Roman"/>
          <w:sz w:val="24"/>
          <w:szCs w:val="24"/>
        </w:rPr>
      </w:pPr>
    </w:p>
    <w:p w14:paraId="0A578DBC" w14:textId="77777777" w:rsidR="002912F2" w:rsidRPr="002912F2" w:rsidRDefault="002912F2" w:rsidP="00A744E2">
      <w:pPr>
        <w:spacing w:after="0"/>
        <w:jc w:val="right"/>
        <w:rPr>
          <w:rFonts w:ascii="Times New Roman" w:eastAsia="Calibri" w:hAnsi="Times New Roman" w:cs="Times New Roman"/>
          <w:sz w:val="24"/>
          <w:szCs w:val="24"/>
        </w:rPr>
      </w:pPr>
    </w:p>
    <w:p w14:paraId="36269106" w14:textId="77777777" w:rsidR="002912F2" w:rsidRDefault="002912F2" w:rsidP="00065A73">
      <w:pPr>
        <w:spacing w:after="0"/>
        <w:rPr>
          <w:rFonts w:ascii="Times New Roman" w:eastAsia="Calibri" w:hAnsi="Times New Roman" w:cs="Times New Roman"/>
          <w:sz w:val="24"/>
          <w:szCs w:val="24"/>
        </w:rPr>
      </w:pPr>
    </w:p>
    <w:p w14:paraId="73FCA7B8" w14:textId="77777777" w:rsidR="00392036" w:rsidRPr="002912F2" w:rsidRDefault="00392036" w:rsidP="00715FC5">
      <w:pPr>
        <w:spacing w:after="0"/>
        <w:rPr>
          <w:rFonts w:ascii="Times New Roman" w:eastAsia="Calibri" w:hAnsi="Times New Roman" w:cs="Times New Roman"/>
          <w:sz w:val="24"/>
          <w:szCs w:val="24"/>
        </w:rPr>
      </w:pPr>
    </w:p>
    <w:p w14:paraId="3EBB25B2" w14:textId="2D5DA1EC" w:rsidR="002D6D2F" w:rsidRDefault="002912F2" w:rsidP="00A744E2">
      <w:pPr>
        <w:spacing w:after="0"/>
        <w:jc w:val="center"/>
        <w:rPr>
          <w:rFonts w:ascii="Times New Roman" w:eastAsia="Calibri" w:hAnsi="Times New Roman" w:cs="Times New Roman"/>
          <w:sz w:val="24"/>
          <w:szCs w:val="24"/>
        </w:rPr>
      </w:pPr>
      <w:r w:rsidRPr="002912F2">
        <w:rPr>
          <w:rFonts w:ascii="Times New Roman" w:eastAsia="Calibri" w:hAnsi="Times New Roman" w:cs="Times New Roman"/>
          <w:sz w:val="24"/>
          <w:szCs w:val="24"/>
        </w:rPr>
        <w:t>г. Екатеринбург, 201</w:t>
      </w:r>
      <w:r w:rsidR="00065A73">
        <w:rPr>
          <w:rFonts w:ascii="Times New Roman" w:eastAsia="Calibri" w:hAnsi="Times New Roman" w:cs="Times New Roman"/>
          <w:sz w:val="24"/>
          <w:szCs w:val="24"/>
        </w:rPr>
        <w:t>9</w:t>
      </w:r>
      <w:r w:rsidRPr="002912F2">
        <w:rPr>
          <w:rFonts w:ascii="Times New Roman" w:eastAsia="Calibri" w:hAnsi="Times New Roman" w:cs="Times New Roman"/>
          <w:sz w:val="24"/>
          <w:szCs w:val="24"/>
        </w:rPr>
        <w:t xml:space="preserve"> г.</w:t>
      </w:r>
    </w:p>
    <w:p w14:paraId="2B132720" w14:textId="77777777" w:rsidR="00715FC5" w:rsidRDefault="00715FC5" w:rsidP="00A744E2">
      <w:pPr>
        <w:spacing w:after="0"/>
        <w:jc w:val="center"/>
        <w:rPr>
          <w:rFonts w:ascii="Times New Roman" w:eastAsia="Calibri" w:hAnsi="Times New Roman" w:cs="Times New Roman"/>
          <w:sz w:val="24"/>
          <w:szCs w:val="24"/>
        </w:rPr>
      </w:pPr>
    </w:p>
    <w:p w14:paraId="5B3C7192" w14:textId="073AB8F3" w:rsidR="002D6D2F" w:rsidRPr="00F643C7" w:rsidRDefault="00A13A5E" w:rsidP="00F643C7">
      <w:pPr>
        <w:pStyle w:val="a7"/>
        <w:numPr>
          <w:ilvl w:val="0"/>
          <w:numId w:val="3"/>
        </w:numPr>
        <w:tabs>
          <w:tab w:val="left" w:pos="284"/>
        </w:tabs>
        <w:spacing w:after="0"/>
        <w:ind w:left="0" w:firstLine="0"/>
        <w:jc w:val="center"/>
        <w:rPr>
          <w:rFonts w:ascii="Times New Roman" w:eastAsia="Calibri" w:hAnsi="Times New Roman" w:cs="Times New Roman"/>
        </w:rPr>
      </w:pPr>
      <w:r w:rsidRPr="00F643C7">
        <w:rPr>
          <w:rFonts w:ascii="Times New Roman" w:eastAsia="Times New Roman" w:hAnsi="Times New Roman" w:cs="Times New Roman"/>
          <w:b/>
          <w:bCs/>
        </w:rPr>
        <w:t>ОБЩИЕ ПОЛОЖЕНИЯ</w:t>
      </w:r>
    </w:p>
    <w:p w14:paraId="38DDD3B8" w14:textId="370BEA99" w:rsidR="002D6D2F" w:rsidRPr="00F643C7" w:rsidRDefault="00A13A5E" w:rsidP="00A744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Times New Roman" w:hAnsi="Times New Roman" w:cs="Times New Roman"/>
        </w:rPr>
        <w:t xml:space="preserve">Настоящее Положение регулирует вопросы </w:t>
      </w:r>
      <w:r w:rsidR="001063B0" w:rsidRPr="00F643C7">
        <w:rPr>
          <w:rFonts w:ascii="Times New Roman" w:eastAsia="Times New Roman" w:hAnsi="Times New Roman" w:cs="Times New Roman"/>
        </w:rPr>
        <w:t>формирования, расчета, размещения, использования и контроля за состоянием</w:t>
      </w:r>
      <w:r w:rsidRPr="00F643C7">
        <w:rPr>
          <w:rFonts w:ascii="Times New Roman" w:eastAsia="Times New Roman" w:hAnsi="Times New Roman" w:cs="Times New Roman"/>
        </w:rPr>
        <w:t xml:space="preserve"> компенсационного фонда</w:t>
      </w:r>
      <w:r w:rsidR="000B5210" w:rsidRPr="00F643C7">
        <w:rPr>
          <w:rFonts w:ascii="Times New Roman" w:eastAsia="Times New Roman" w:hAnsi="Times New Roman" w:cs="Times New Roman"/>
        </w:rPr>
        <w:t xml:space="preserve"> </w:t>
      </w:r>
      <w:r w:rsidR="009A0C5E" w:rsidRPr="00F643C7">
        <w:rPr>
          <w:rFonts w:ascii="Times New Roman" w:eastAsia="Times New Roman" w:hAnsi="Times New Roman" w:cs="Times New Roman"/>
          <w:bCs/>
        </w:rPr>
        <w:t>возмещения вреда</w:t>
      </w:r>
      <w:r w:rsidRPr="00F643C7">
        <w:rPr>
          <w:rFonts w:ascii="Times New Roman" w:eastAsia="Times New Roman" w:hAnsi="Times New Roman" w:cs="Times New Roman"/>
        </w:rPr>
        <w:t xml:space="preserve"> </w:t>
      </w:r>
      <w:r w:rsidR="00125A71" w:rsidRPr="00F643C7">
        <w:rPr>
          <w:rFonts w:ascii="Times New Roman" w:eastAsia="Times New Roman" w:hAnsi="Times New Roman" w:cs="Times New Roman"/>
        </w:rPr>
        <w:t>Ассоциации «</w:t>
      </w:r>
      <w:r w:rsidR="00A87759" w:rsidRPr="00F643C7">
        <w:rPr>
          <w:rFonts w:ascii="Times New Roman" w:eastAsia="Times New Roman" w:hAnsi="Times New Roman" w:cs="Times New Roman"/>
        </w:rPr>
        <w:t>Межрегиональная Группа Проектировщиков</w:t>
      </w:r>
      <w:r w:rsidR="00125A71" w:rsidRPr="00F643C7">
        <w:rPr>
          <w:rFonts w:ascii="Times New Roman" w:eastAsia="Times New Roman" w:hAnsi="Times New Roman" w:cs="Times New Roman"/>
        </w:rPr>
        <w:t>»</w:t>
      </w:r>
      <w:r w:rsidRPr="00F643C7">
        <w:rPr>
          <w:rFonts w:ascii="Times New Roman" w:eastAsia="Times New Roman" w:hAnsi="Times New Roman" w:cs="Times New Roman"/>
        </w:rPr>
        <w:t>.</w:t>
      </w:r>
    </w:p>
    <w:p w14:paraId="310FFFFA" w14:textId="3BFD1BAC" w:rsidR="002D6D2F" w:rsidRPr="00F643C7" w:rsidRDefault="00392036" w:rsidP="00A744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Times New Roman" w:hAnsi="Times New Roman" w:cs="Times New Roman"/>
        </w:rP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w:t>
      </w:r>
      <w:r w:rsidR="00556B83" w:rsidRPr="00F643C7">
        <w:rPr>
          <w:rFonts w:ascii="Times New Roman" w:eastAsia="Times New Roman" w:hAnsi="Times New Roman" w:cs="Times New Roman"/>
        </w:rPr>
        <w:t>ой Федерации</w:t>
      </w:r>
      <w:r w:rsidRPr="00F643C7">
        <w:rPr>
          <w:rFonts w:ascii="Times New Roman" w:eastAsia="Times New Roman" w:hAnsi="Times New Roman" w:cs="Times New Roman"/>
        </w:rPr>
        <w:t>, действующим законодательством Российской Федерации и Уставом</w:t>
      </w:r>
      <w:r w:rsidR="00A13A5E" w:rsidRPr="00F643C7">
        <w:rPr>
          <w:rFonts w:ascii="Times New Roman" w:eastAsia="Times New Roman" w:hAnsi="Times New Roman" w:cs="Times New Roman"/>
        </w:rPr>
        <w:t xml:space="preserve"> </w:t>
      </w:r>
      <w:r w:rsidR="00125A71" w:rsidRPr="00F643C7">
        <w:rPr>
          <w:rFonts w:ascii="Times New Roman" w:eastAsia="Times New Roman" w:hAnsi="Times New Roman" w:cs="Times New Roman"/>
        </w:rPr>
        <w:t>Ассоциации «</w:t>
      </w:r>
      <w:r w:rsidR="00EB4BD8" w:rsidRPr="00F643C7">
        <w:rPr>
          <w:rFonts w:ascii="Times New Roman" w:eastAsia="Times New Roman" w:hAnsi="Times New Roman" w:cs="Times New Roman"/>
        </w:rPr>
        <w:t>Межрегиональная Группа Проектировщиков</w:t>
      </w:r>
      <w:r w:rsidR="00125A71" w:rsidRPr="00F643C7">
        <w:rPr>
          <w:rFonts w:ascii="Times New Roman" w:eastAsia="Times New Roman" w:hAnsi="Times New Roman" w:cs="Times New Roman"/>
        </w:rPr>
        <w:t>»</w:t>
      </w:r>
      <w:r w:rsidR="00A13A5E" w:rsidRPr="00F643C7">
        <w:rPr>
          <w:rFonts w:ascii="Times New Roman" w:eastAsia="Times New Roman" w:hAnsi="Times New Roman" w:cs="Times New Roman"/>
        </w:rPr>
        <w:t xml:space="preserve"> (далее </w:t>
      </w:r>
      <w:r w:rsidR="00EA456C" w:rsidRPr="00F643C7">
        <w:rPr>
          <w:rFonts w:ascii="Times New Roman" w:eastAsia="Times New Roman" w:hAnsi="Times New Roman" w:cs="Times New Roman"/>
        </w:rPr>
        <w:t>–</w:t>
      </w:r>
      <w:r w:rsidR="00A13A5E" w:rsidRPr="00F643C7">
        <w:rPr>
          <w:rFonts w:ascii="Times New Roman" w:eastAsia="Times New Roman" w:hAnsi="Times New Roman" w:cs="Times New Roman"/>
        </w:rPr>
        <w:t xml:space="preserve"> </w:t>
      </w:r>
      <w:r w:rsidR="00BE347F" w:rsidRPr="00F643C7">
        <w:rPr>
          <w:rFonts w:ascii="Times New Roman" w:eastAsia="Times New Roman" w:hAnsi="Times New Roman" w:cs="Times New Roman"/>
        </w:rPr>
        <w:t>«</w:t>
      </w:r>
      <w:r w:rsidR="003E7E1E" w:rsidRPr="00F643C7">
        <w:rPr>
          <w:rFonts w:ascii="Times New Roman" w:eastAsia="Times New Roman" w:hAnsi="Times New Roman" w:cs="Times New Roman"/>
        </w:rPr>
        <w:t>Ассоциация</w:t>
      </w:r>
      <w:r w:rsidR="00BE347F" w:rsidRPr="00F643C7">
        <w:rPr>
          <w:rFonts w:ascii="Times New Roman" w:eastAsia="Times New Roman" w:hAnsi="Times New Roman" w:cs="Times New Roman"/>
        </w:rPr>
        <w:t>»</w:t>
      </w:r>
      <w:r w:rsidR="00A13A5E" w:rsidRPr="00F643C7">
        <w:rPr>
          <w:rFonts w:ascii="Times New Roman" w:eastAsia="Times New Roman" w:hAnsi="Times New Roman" w:cs="Times New Roman"/>
        </w:rPr>
        <w:t>).</w:t>
      </w:r>
    </w:p>
    <w:p w14:paraId="4DDBF442" w14:textId="1663527E" w:rsidR="00392036" w:rsidRPr="00F643C7" w:rsidRDefault="00392036" w:rsidP="00A744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Times New Roman" w:hAnsi="Times New Roman" w:cs="Times New Roman"/>
        </w:rPr>
        <w:t xml:space="preserve">Компенсационный фонд </w:t>
      </w:r>
      <w:r w:rsidR="00BE347F" w:rsidRPr="00F643C7">
        <w:rPr>
          <w:rFonts w:ascii="Times New Roman" w:eastAsia="Times New Roman" w:hAnsi="Times New Roman" w:cs="Times New Roman"/>
          <w:bCs/>
        </w:rPr>
        <w:t>возмещения вреда</w:t>
      </w:r>
      <w:r w:rsidR="00BE347F" w:rsidRPr="00F643C7">
        <w:rPr>
          <w:rFonts w:ascii="Times New Roman" w:eastAsia="Times New Roman" w:hAnsi="Times New Roman" w:cs="Times New Roman"/>
        </w:rPr>
        <w:t xml:space="preserve"> </w:t>
      </w:r>
      <w:r w:rsidR="001B2EBE" w:rsidRPr="00F643C7">
        <w:rPr>
          <w:rFonts w:ascii="Times New Roman" w:eastAsia="Times New Roman" w:hAnsi="Times New Roman" w:cs="Times New Roman"/>
        </w:rPr>
        <w:t>Ассоциации</w:t>
      </w:r>
      <w:r w:rsidRPr="00F643C7">
        <w:rPr>
          <w:rFonts w:ascii="Times New Roman" w:eastAsia="Times New Roman" w:hAnsi="Times New Roman" w:cs="Times New Roman"/>
        </w:rPr>
        <w:t xml:space="preserve"> формируется в целях </w:t>
      </w:r>
      <w:r w:rsidR="00BE347F" w:rsidRPr="00F643C7">
        <w:rPr>
          <w:rFonts w:ascii="Times New Roman" w:eastAsia="Times New Roman" w:hAnsi="Times New Roman" w:cs="Times New Roman"/>
        </w:rPr>
        <w:t>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14:paraId="7273D402" w14:textId="46A9D6AE" w:rsidR="00BE347F" w:rsidRPr="00F643C7" w:rsidRDefault="00BE347F" w:rsidP="00A744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Размер </w:t>
      </w:r>
      <w:r w:rsidR="001D6FFD"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Ассоциации определяется Ассоциацией в соответствии с настоящим Положением.</w:t>
      </w:r>
    </w:p>
    <w:p w14:paraId="0A366B09" w14:textId="032A4C7B" w:rsidR="00392036" w:rsidRPr="00F643C7" w:rsidRDefault="00BE347F" w:rsidP="00A744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14:paraId="67CF2A77" w14:textId="2B9DA0E6" w:rsidR="00BE347F" w:rsidRPr="00F643C7" w:rsidRDefault="00BE347F" w:rsidP="00BE347F">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Компенсационный фонд </w:t>
      </w:r>
      <w:r w:rsidRPr="00F643C7">
        <w:rPr>
          <w:rFonts w:ascii="Times New Roman" w:eastAsia="Calibri" w:hAnsi="Times New Roman" w:cs="Times New Roman"/>
          <w:bCs/>
        </w:rPr>
        <w:t>возмещения вреда</w:t>
      </w:r>
      <w:r w:rsidRPr="00F643C7">
        <w:rPr>
          <w:rFonts w:ascii="Times New Roman" w:eastAsia="Calibri" w:hAnsi="Times New Roman" w:cs="Times New Roman"/>
        </w:rPr>
        <w:t xml:space="preserve"> Ассоциации формируется только в денежной форме за счет взносов, в том числе дополнительных взносов членов Ассоциации в порядке установленного настоящим Положением.</w:t>
      </w:r>
    </w:p>
    <w:p w14:paraId="08C4CBA6" w14:textId="3C0EB209" w:rsidR="00BE347F" w:rsidRPr="00F643C7" w:rsidRDefault="00BE347F" w:rsidP="00BE347F">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Учет средств </w:t>
      </w:r>
      <w:r w:rsidR="00951ACF" w:rsidRPr="00F643C7">
        <w:rPr>
          <w:rFonts w:ascii="Times New Roman" w:eastAsia="Calibri" w:hAnsi="Times New Roman" w:cs="Times New Roman"/>
        </w:rPr>
        <w:t>к</w:t>
      </w:r>
      <w:r w:rsidRPr="00F643C7">
        <w:rPr>
          <w:rFonts w:ascii="Times New Roman" w:eastAsia="Calibri" w:hAnsi="Times New Roman" w:cs="Times New Roman"/>
        </w:rPr>
        <w:t>омпенсационн</w:t>
      </w:r>
      <w:r w:rsidR="00951ACF" w:rsidRPr="00F643C7">
        <w:rPr>
          <w:rFonts w:ascii="Times New Roman" w:eastAsia="Calibri" w:hAnsi="Times New Roman" w:cs="Times New Roman"/>
        </w:rPr>
        <w:t xml:space="preserve">ого </w:t>
      </w:r>
      <w:r w:rsidRPr="00F643C7">
        <w:rPr>
          <w:rFonts w:ascii="Times New Roman" w:eastAsia="Calibri" w:hAnsi="Times New Roman" w:cs="Times New Roman"/>
        </w:rPr>
        <w:t>фонд</w:t>
      </w:r>
      <w:r w:rsidR="00951ACF" w:rsidRPr="00F643C7">
        <w:rPr>
          <w:rFonts w:ascii="Times New Roman" w:eastAsia="Calibri" w:hAnsi="Times New Roman" w:cs="Times New Roman"/>
        </w:rPr>
        <w:t>а</w:t>
      </w:r>
      <w:r w:rsidRPr="00F643C7">
        <w:rPr>
          <w:rFonts w:ascii="Times New Roman" w:eastAsia="Calibri" w:hAnsi="Times New Roman" w:cs="Times New Roman"/>
        </w:rPr>
        <w:t xml:space="preserve"> </w:t>
      </w:r>
      <w:r w:rsidRPr="00F643C7">
        <w:rPr>
          <w:rFonts w:ascii="Times New Roman" w:eastAsia="Calibri" w:hAnsi="Times New Roman" w:cs="Times New Roman"/>
          <w:bCs/>
        </w:rPr>
        <w:t>возмещения вреда</w:t>
      </w:r>
      <w:r w:rsidRPr="00F643C7">
        <w:rPr>
          <w:rFonts w:ascii="Times New Roman" w:eastAsia="Calibri" w:hAnsi="Times New Roman" w:cs="Times New Roman"/>
        </w:rPr>
        <w:t xml:space="preserve"> ведется Ассоциацией раздельно от учета иного имущества.</w:t>
      </w:r>
    </w:p>
    <w:p w14:paraId="6CBCB892" w14:textId="5D58110B" w:rsidR="0058544F" w:rsidRPr="00F643C7" w:rsidRDefault="00BE347F" w:rsidP="00A744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На средства компенсационного фонда возмещения вреда Ассоциации не может быть обращено взыскание по обязательствам Ассоциации, за исключением случаев, предусмотренных </w:t>
      </w:r>
      <w:r w:rsidR="004912E2" w:rsidRPr="00F643C7">
        <w:rPr>
          <w:rFonts w:ascii="Times New Roman" w:eastAsia="Calibri" w:hAnsi="Times New Roman" w:cs="Times New Roman"/>
        </w:rPr>
        <w:t>законодательством</w:t>
      </w:r>
      <w:r w:rsidR="004912E2" w:rsidRPr="00F643C7">
        <w:rPr>
          <w:rFonts w:ascii="Times New Roman" w:eastAsia="Times New Roman" w:hAnsi="Times New Roman" w:cs="Times New Roman"/>
        </w:rPr>
        <w:t xml:space="preserve"> </w:t>
      </w:r>
      <w:r w:rsidR="004912E2" w:rsidRPr="00F643C7">
        <w:rPr>
          <w:rFonts w:ascii="Times New Roman" w:eastAsia="Calibri" w:hAnsi="Times New Roman" w:cs="Times New Roman"/>
        </w:rPr>
        <w:t xml:space="preserve">Российской Федерации и </w:t>
      </w:r>
      <w:r w:rsidRPr="00F643C7">
        <w:rPr>
          <w:rFonts w:ascii="Times New Roman" w:eastAsia="Calibri" w:hAnsi="Times New Roman" w:cs="Times New Roman"/>
        </w:rPr>
        <w:t>настоящ</w:t>
      </w:r>
      <w:r w:rsidR="004912E2" w:rsidRPr="00F643C7">
        <w:rPr>
          <w:rFonts w:ascii="Times New Roman" w:eastAsia="Calibri" w:hAnsi="Times New Roman" w:cs="Times New Roman"/>
        </w:rPr>
        <w:t>им</w:t>
      </w:r>
      <w:r w:rsidRPr="00F643C7">
        <w:rPr>
          <w:rFonts w:ascii="Times New Roman" w:eastAsia="Calibri" w:hAnsi="Times New Roman" w:cs="Times New Roman"/>
        </w:rPr>
        <w:t xml:space="preserve"> Положени</w:t>
      </w:r>
      <w:r w:rsidR="004912E2" w:rsidRPr="00F643C7">
        <w:rPr>
          <w:rFonts w:ascii="Times New Roman" w:eastAsia="Calibri" w:hAnsi="Times New Roman" w:cs="Times New Roman"/>
        </w:rPr>
        <w:t>ем.</w:t>
      </w:r>
    </w:p>
    <w:p w14:paraId="64B4F0B0" w14:textId="60466118" w:rsidR="00F66408" w:rsidRPr="00F643C7" w:rsidRDefault="0058544F" w:rsidP="005D7D4F">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С</w:t>
      </w:r>
      <w:r w:rsidR="00BE347F" w:rsidRPr="00F643C7">
        <w:rPr>
          <w:rFonts w:ascii="Times New Roman" w:eastAsia="Calibri" w:hAnsi="Times New Roman" w:cs="Times New Roman"/>
        </w:rPr>
        <w:t xml:space="preserve">редства </w:t>
      </w:r>
      <w:r w:rsidR="001D6FFD" w:rsidRPr="00F643C7">
        <w:rPr>
          <w:rFonts w:ascii="Times New Roman" w:eastAsia="Calibri" w:hAnsi="Times New Roman" w:cs="Times New Roman"/>
        </w:rPr>
        <w:t xml:space="preserve">компенсационного фонда возмещения вреда </w:t>
      </w:r>
      <w:r w:rsidR="00BE347F" w:rsidRPr="00F643C7">
        <w:rPr>
          <w:rFonts w:ascii="Times New Roman" w:eastAsia="Calibri" w:hAnsi="Times New Roman" w:cs="Times New Roman"/>
        </w:rPr>
        <w:t>не включаются в конкурсную массу при признании судом Ассоциации несостоятельным (банкротом).</w:t>
      </w:r>
    </w:p>
    <w:p w14:paraId="764FC449" w14:textId="5D9824B5" w:rsidR="005D7D4F" w:rsidRPr="00F643C7" w:rsidRDefault="005D7D4F" w:rsidP="005D7D4F">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Лицу, прекратившему членство в Ассоциации, уплаченные взносы в компенсационный фонд возмещения вреда </w:t>
      </w:r>
      <w:r w:rsidR="00B03E2E" w:rsidRPr="00F643C7">
        <w:rPr>
          <w:rFonts w:ascii="Times New Roman" w:eastAsia="Calibri" w:hAnsi="Times New Roman" w:cs="Times New Roman"/>
        </w:rPr>
        <w:t>Ассоциации</w:t>
      </w:r>
      <w:r w:rsidRPr="00F643C7">
        <w:rPr>
          <w:rFonts w:ascii="Times New Roman" w:eastAsia="Calibri" w:hAnsi="Times New Roman" w:cs="Times New Roman"/>
        </w:rPr>
        <w:t xml:space="preserve"> не возвращаются, за исключением случаев, прямо предусмотренных законом.</w:t>
      </w:r>
    </w:p>
    <w:p w14:paraId="3A9B37A0" w14:textId="77777777" w:rsidR="00951ACF" w:rsidRPr="00F643C7" w:rsidRDefault="00951ACF" w:rsidP="00A744E2">
      <w:pPr>
        <w:spacing w:after="0"/>
        <w:jc w:val="center"/>
        <w:rPr>
          <w:rFonts w:ascii="Times New Roman" w:eastAsia="Times New Roman" w:hAnsi="Times New Roman" w:cs="Times New Roman"/>
          <w:highlight w:val="yellow"/>
        </w:rPr>
      </w:pPr>
    </w:p>
    <w:p w14:paraId="26067AE9" w14:textId="52E81302" w:rsidR="002477A2" w:rsidRPr="00F643C7" w:rsidRDefault="002D6D2F" w:rsidP="00F643C7">
      <w:pPr>
        <w:pStyle w:val="a7"/>
        <w:numPr>
          <w:ilvl w:val="0"/>
          <w:numId w:val="3"/>
        </w:numPr>
        <w:tabs>
          <w:tab w:val="left" w:pos="284"/>
        </w:tabs>
        <w:spacing w:after="0"/>
        <w:ind w:left="0" w:firstLine="0"/>
        <w:jc w:val="center"/>
        <w:rPr>
          <w:rFonts w:ascii="Times New Roman" w:eastAsia="Times New Roman" w:hAnsi="Times New Roman" w:cs="Times New Roman"/>
        </w:rPr>
      </w:pPr>
      <w:r w:rsidRPr="00F643C7">
        <w:rPr>
          <w:rFonts w:ascii="Times New Roman" w:eastAsia="Times New Roman" w:hAnsi="Times New Roman" w:cs="Times New Roman"/>
          <w:b/>
          <w:bCs/>
        </w:rPr>
        <w:t xml:space="preserve">ПОРЯДОК ФОРМИРОВАНИЯ </w:t>
      </w:r>
      <w:r w:rsidR="00A13A5E" w:rsidRPr="00F643C7">
        <w:rPr>
          <w:rFonts w:ascii="Times New Roman" w:eastAsia="Times New Roman" w:hAnsi="Times New Roman" w:cs="Times New Roman"/>
          <w:b/>
          <w:bCs/>
        </w:rPr>
        <w:t>КОМПЕНСАЦИОННОГО ФОНДА</w:t>
      </w:r>
      <w:r w:rsidR="002477A2" w:rsidRPr="00F643C7">
        <w:rPr>
          <w:rFonts w:ascii="Times New Roman" w:eastAsia="Times New Roman" w:hAnsi="Times New Roman" w:cs="Times New Roman"/>
          <w:b/>
          <w:bCs/>
          <w:color w:val="22232F"/>
        </w:rPr>
        <w:t xml:space="preserve"> </w:t>
      </w:r>
      <w:r w:rsidR="002477A2" w:rsidRPr="00F643C7">
        <w:rPr>
          <w:rFonts w:ascii="Times New Roman" w:eastAsia="Times New Roman" w:hAnsi="Times New Roman" w:cs="Times New Roman"/>
          <w:b/>
          <w:bCs/>
        </w:rPr>
        <w:t>ВОЗМЕЩЕНИЯ ВРЕДА АССОЦИАЦИИ</w:t>
      </w:r>
      <w:r w:rsidR="00C64299" w:rsidRPr="00F643C7">
        <w:rPr>
          <w:rFonts w:ascii="Times New Roman" w:eastAsia="Times New Roman" w:hAnsi="Times New Roman" w:cs="Times New Roman"/>
          <w:b/>
          <w:bCs/>
        </w:rPr>
        <w:t xml:space="preserve"> </w:t>
      </w:r>
    </w:p>
    <w:p w14:paraId="58BBF498" w14:textId="49231714" w:rsidR="002477A2" w:rsidRPr="00F643C7" w:rsidRDefault="002477A2" w:rsidP="004B0496">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Компенсационный фонд возмещения вреда Ассоциации формируется путем перечисления взносов в </w:t>
      </w:r>
      <w:r w:rsidR="001D6FFD" w:rsidRPr="00F643C7">
        <w:rPr>
          <w:rFonts w:ascii="Times New Roman" w:eastAsia="Calibri" w:hAnsi="Times New Roman" w:cs="Times New Roman"/>
        </w:rPr>
        <w:t>компенсационный фонд возмещения вреда</w:t>
      </w:r>
      <w:r w:rsidRPr="00F643C7">
        <w:rPr>
          <w:rFonts w:ascii="Times New Roman" w:eastAsia="Calibri" w:hAnsi="Times New Roman" w:cs="Times New Roman"/>
        </w:rPr>
        <w:t xml:space="preserve"> Ассоциации членами Ассоциации</w:t>
      </w:r>
      <w:r w:rsidR="00873EAE" w:rsidRPr="00F643C7">
        <w:rPr>
          <w:rFonts w:ascii="Times New Roman" w:eastAsia="Calibri" w:hAnsi="Times New Roman" w:cs="Times New Roman"/>
        </w:rPr>
        <w:t>.</w:t>
      </w:r>
    </w:p>
    <w:p w14:paraId="671819D5" w14:textId="3B2844CE" w:rsidR="002477A2" w:rsidRPr="00F643C7" w:rsidRDefault="002477A2" w:rsidP="004B0496">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Компенсационный фонд возмещения вреда Ассоциации формируется:</w:t>
      </w:r>
    </w:p>
    <w:p w14:paraId="32889215" w14:textId="3D6515FD" w:rsidR="00551BB4" w:rsidRPr="00F643C7" w:rsidRDefault="004B0496" w:rsidP="004B0496">
      <w:pPr>
        <w:pStyle w:val="a7"/>
        <w:numPr>
          <w:ilvl w:val="2"/>
          <w:numId w:val="17"/>
        </w:numPr>
        <w:tabs>
          <w:tab w:val="left" w:pos="1418"/>
        </w:tabs>
        <w:spacing w:after="0"/>
        <w:ind w:left="0" w:firstLine="567"/>
        <w:jc w:val="both"/>
        <w:rPr>
          <w:rFonts w:ascii="Times New Roman" w:hAnsi="Times New Roman" w:cs="Times New Roman"/>
        </w:rPr>
      </w:pPr>
      <w:r w:rsidRPr="00F643C7">
        <w:rPr>
          <w:rFonts w:ascii="Times New Roman" w:hAnsi="Times New Roman" w:cs="Times New Roman"/>
        </w:rPr>
        <w:t>и</w:t>
      </w:r>
      <w:r w:rsidR="00551BB4" w:rsidRPr="00F643C7">
        <w:rPr>
          <w:rFonts w:ascii="Times New Roman" w:hAnsi="Times New Roman" w:cs="Times New Roman"/>
        </w:rPr>
        <w:t xml:space="preserve">з взносов в компенсационный фонд возмещения вреда Ассоциации, вносимых вновь принимаемыми членами; </w:t>
      </w:r>
    </w:p>
    <w:p w14:paraId="0879E52A" w14:textId="02AA7362" w:rsidR="00551BB4" w:rsidRPr="00F643C7" w:rsidRDefault="004B0496" w:rsidP="004B0496">
      <w:pPr>
        <w:pStyle w:val="a7"/>
        <w:numPr>
          <w:ilvl w:val="2"/>
          <w:numId w:val="17"/>
        </w:numPr>
        <w:tabs>
          <w:tab w:val="left" w:pos="1418"/>
        </w:tabs>
        <w:spacing w:after="0"/>
        <w:ind w:left="0" w:firstLine="567"/>
        <w:jc w:val="both"/>
        <w:rPr>
          <w:rFonts w:ascii="Times New Roman" w:hAnsi="Times New Roman" w:cs="Times New Roman"/>
        </w:rPr>
      </w:pPr>
      <w:r w:rsidRPr="00F643C7">
        <w:rPr>
          <w:rFonts w:ascii="Times New Roman" w:hAnsi="Times New Roman" w:cs="Times New Roman"/>
        </w:rPr>
        <w:t>и</w:t>
      </w:r>
      <w:r w:rsidR="00551BB4" w:rsidRPr="00F643C7">
        <w:rPr>
          <w:rFonts w:ascii="Times New Roman" w:hAnsi="Times New Roman" w:cs="Times New Roman"/>
        </w:rPr>
        <w:t xml:space="preserve">з доходов, </w:t>
      </w:r>
      <w:r w:rsidR="00607E9E" w:rsidRPr="00F643C7">
        <w:rPr>
          <w:rFonts w:ascii="Times New Roman" w:hAnsi="Times New Roman" w:cs="Times New Roman"/>
        </w:rPr>
        <w:t xml:space="preserve">полученных от размещения и/или инвестирования </w:t>
      </w:r>
      <w:r w:rsidR="00551BB4" w:rsidRPr="00F643C7">
        <w:rPr>
          <w:rFonts w:ascii="Times New Roman" w:hAnsi="Times New Roman" w:cs="Times New Roman"/>
        </w:rPr>
        <w:t>средств</w:t>
      </w:r>
      <w:r w:rsidR="00607E9E" w:rsidRPr="00F643C7">
        <w:rPr>
          <w:rFonts w:ascii="Times New Roman" w:hAnsi="Times New Roman" w:cs="Times New Roman"/>
        </w:rPr>
        <w:t xml:space="preserve"> компенсационного фонда возмещения вреда Ассоциации;</w:t>
      </w:r>
    </w:p>
    <w:p w14:paraId="2251D136" w14:textId="6B5EAAFF" w:rsidR="007635A1" w:rsidRPr="00F643C7" w:rsidRDefault="007635A1" w:rsidP="004B0496">
      <w:pPr>
        <w:pStyle w:val="a7"/>
        <w:numPr>
          <w:ilvl w:val="2"/>
          <w:numId w:val="17"/>
        </w:numPr>
        <w:tabs>
          <w:tab w:val="left" w:pos="1418"/>
        </w:tabs>
        <w:spacing w:after="0"/>
        <w:ind w:left="0" w:firstLine="567"/>
        <w:jc w:val="both"/>
        <w:rPr>
          <w:rFonts w:ascii="Times New Roman" w:hAnsi="Times New Roman" w:cs="Times New Roman"/>
        </w:rPr>
      </w:pPr>
      <w:r w:rsidRPr="00F643C7">
        <w:rPr>
          <w:rFonts w:ascii="Times New Roman" w:hAnsi="Times New Roman" w:cs="Times New Roman"/>
        </w:rPr>
        <w:t xml:space="preserve">из средств, поступивших от уплаты членами </w:t>
      </w:r>
      <w:r w:rsidR="004B0496" w:rsidRPr="00F643C7">
        <w:rPr>
          <w:rFonts w:ascii="Times New Roman" w:hAnsi="Times New Roman" w:cs="Times New Roman"/>
        </w:rPr>
        <w:t>Ассоциации</w:t>
      </w:r>
      <w:r w:rsidRPr="00F643C7">
        <w:rPr>
          <w:rFonts w:ascii="Times New Roman" w:hAnsi="Times New Roman" w:cs="Times New Roman"/>
        </w:rPr>
        <w:t xml:space="preserve"> штрафов, применяемых </w:t>
      </w:r>
      <w:r w:rsidR="004B0496" w:rsidRPr="00F643C7">
        <w:rPr>
          <w:rFonts w:ascii="Times New Roman" w:hAnsi="Times New Roman" w:cs="Times New Roman"/>
        </w:rPr>
        <w:t>Ассоциацией</w:t>
      </w:r>
      <w:r w:rsidRPr="00F643C7">
        <w:rPr>
          <w:rFonts w:ascii="Times New Roman" w:hAnsi="Times New Roman" w:cs="Times New Roman"/>
        </w:rPr>
        <w:t xml:space="preserve"> в качестве м</w:t>
      </w:r>
      <w:r w:rsidR="004B0496" w:rsidRPr="00F643C7">
        <w:rPr>
          <w:rFonts w:ascii="Times New Roman" w:hAnsi="Times New Roman" w:cs="Times New Roman"/>
        </w:rPr>
        <w:t>еры дисциплинарного воздействия;</w:t>
      </w:r>
    </w:p>
    <w:p w14:paraId="39C58CF9" w14:textId="1A934508" w:rsidR="005E14FC" w:rsidRPr="00F643C7" w:rsidRDefault="005E14FC" w:rsidP="004B0496">
      <w:pPr>
        <w:pStyle w:val="a7"/>
        <w:numPr>
          <w:ilvl w:val="2"/>
          <w:numId w:val="17"/>
        </w:numPr>
        <w:tabs>
          <w:tab w:val="left" w:pos="1418"/>
        </w:tabs>
        <w:spacing w:after="0"/>
        <w:ind w:left="0" w:firstLine="567"/>
        <w:jc w:val="both"/>
        <w:rPr>
          <w:rFonts w:ascii="Times New Roman" w:hAnsi="Times New Roman" w:cs="Times New Roman"/>
        </w:rPr>
      </w:pPr>
      <w:r w:rsidRPr="00F643C7">
        <w:rPr>
          <w:rFonts w:ascii="Times New Roman" w:hAnsi="Times New Roman" w:cs="Times New Roman"/>
        </w:rPr>
        <w:t>иных поступлений  в  компенсационный  фонд  возмещения  вреда согласно действующему законодательству</w:t>
      </w:r>
      <w:r w:rsidR="004B0496" w:rsidRPr="00F643C7">
        <w:rPr>
          <w:rFonts w:ascii="Times New Roman" w:hAnsi="Times New Roman" w:cs="Times New Roman"/>
        </w:rPr>
        <w:t>.</w:t>
      </w:r>
    </w:p>
    <w:p w14:paraId="07A7F2CE" w14:textId="10D9989C" w:rsidR="002477A2" w:rsidRPr="00F643C7" w:rsidRDefault="002477A2" w:rsidP="00362403">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направленного им о принятом решении (с приложением копии такого решения), обязаны уплатить взнос в </w:t>
      </w:r>
      <w:r w:rsidR="00017301" w:rsidRPr="00F643C7">
        <w:rPr>
          <w:rFonts w:ascii="Times New Roman" w:eastAsia="Calibri" w:hAnsi="Times New Roman" w:cs="Times New Roman"/>
        </w:rPr>
        <w:t xml:space="preserve">компенсационный фонд возмещения вреда </w:t>
      </w:r>
      <w:r w:rsidRPr="00F643C7">
        <w:rPr>
          <w:rFonts w:ascii="Times New Roman" w:eastAsia="Calibri" w:hAnsi="Times New Roman" w:cs="Times New Roman"/>
        </w:rPr>
        <w:t>Ассоциации в полном объеме</w:t>
      </w:r>
      <w:r w:rsidR="004A2EA4" w:rsidRPr="00F643C7">
        <w:rPr>
          <w:rFonts w:ascii="Times New Roman" w:eastAsia="Calibri" w:hAnsi="Times New Roman" w:cs="Times New Roman"/>
        </w:rPr>
        <w:t>.</w:t>
      </w:r>
      <w:r w:rsidRPr="00F643C7">
        <w:rPr>
          <w:rFonts w:ascii="Times New Roman" w:eastAsia="Calibri" w:hAnsi="Times New Roman" w:cs="Times New Roman"/>
        </w:rPr>
        <w:t xml:space="preserve"> </w:t>
      </w:r>
    </w:p>
    <w:p w14:paraId="672A4249" w14:textId="546E17C1" w:rsidR="002477A2" w:rsidRPr="00F643C7" w:rsidRDefault="002477A2" w:rsidP="00362403">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lastRenderedPageBreak/>
        <w:t xml:space="preserve">Размер взноса в </w:t>
      </w:r>
      <w:r w:rsidR="006B4296" w:rsidRPr="00F643C7">
        <w:rPr>
          <w:rFonts w:ascii="Times New Roman" w:eastAsia="Calibri" w:hAnsi="Times New Roman" w:cs="Times New Roman"/>
        </w:rPr>
        <w:t>компенсационный фонд возмещения вреда</w:t>
      </w:r>
      <w:r w:rsidRPr="00F643C7">
        <w:rPr>
          <w:rFonts w:ascii="Times New Roman" w:eastAsia="Calibri" w:hAnsi="Times New Roman" w:cs="Times New Roman"/>
        </w:rPr>
        <w:t xml:space="preserve"> Ассоциации на одного члена Ассоциации в зависимости от уровня ответственности члена Ассоциации составляет:</w:t>
      </w:r>
    </w:p>
    <w:p w14:paraId="5B3DE314" w14:textId="4FA2C8A3" w:rsidR="002477A2" w:rsidRPr="00F643C7" w:rsidRDefault="006701A7" w:rsidP="009C15C1">
      <w:pPr>
        <w:pStyle w:val="a7"/>
        <w:numPr>
          <w:ilvl w:val="2"/>
          <w:numId w:val="21"/>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b/>
        </w:rPr>
        <w:t>пятьдесят тысяч рублей</w:t>
      </w:r>
      <w:r w:rsidRPr="00F643C7">
        <w:rPr>
          <w:rFonts w:ascii="Times New Roman" w:hAnsi="Times New Roman" w:cs="Times New Roman"/>
        </w:rPr>
        <w:t xml:space="preserve"> в случае, если член Ассоциации планирует выполнять подготовку проектной документации, стоимость котор</w:t>
      </w:r>
      <w:r w:rsidR="002C263D" w:rsidRPr="00F643C7">
        <w:rPr>
          <w:rFonts w:ascii="Times New Roman" w:hAnsi="Times New Roman" w:cs="Times New Roman"/>
        </w:rPr>
        <w:t>ой</w:t>
      </w:r>
      <w:r w:rsidRPr="00F643C7">
        <w:rPr>
          <w:rFonts w:ascii="Times New Roman" w:hAnsi="Times New Roman" w:cs="Times New Roman"/>
        </w:rPr>
        <w:t xml:space="preserve"> по одному договору подряда на подготовку проектной документации не превышает двадцать пять миллионов рублей </w:t>
      </w:r>
      <w:r w:rsidR="002477A2" w:rsidRPr="00F643C7">
        <w:rPr>
          <w:rFonts w:ascii="Times New Roman" w:hAnsi="Times New Roman" w:cs="Times New Roman"/>
        </w:rPr>
        <w:t>(первый уровень ответственности члена Ассоциации);</w:t>
      </w:r>
    </w:p>
    <w:p w14:paraId="703D5A11" w14:textId="0DDB94E9" w:rsidR="002477A2" w:rsidRPr="00F643C7" w:rsidRDefault="006701A7" w:rsidP="009C15C1">
      <w:pPr>
        <w:pStyle w:val="a7"/>
        <w:numPr>
          <w:ilvl w:val="2"/>
          <w:numId w:val="21"/>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b/>
        </w:rPr>
        <w:t xml:space="preserve">сто пятьдесят тысяч рублей </w:t>
      </w:r>
      <w:r w:rsidRPr="00F643C7">
        <w:rPr>
          <w:rFonts w:ascii="Times New Roman" w:hAnsi="Times New Roman" w:cs="Times New Roman"/>
        </w:rPr>
        <w:t>в случае, если член Ассоциации планирует выполнять подготовку проектной документации, стоимость котор</w:t>
      </w:r>
      <w:r w:rsidR="00AE450A" w:rsidRPr="00F643C7">
        <w:rPr>
          <w:rFonts w:ascii="Times New Roman" w:hAnsi="Times New Roman" w:cs="Times New Roman"/>
        </w:rPr>
        <w:t>ой</w:t>
      </w:r>
      <w:r w:rsidRPr="00F643C7">
        <w:rPr>
          <w:rFonts w:ascii="Times New Roman" w:hAnsi="Times New Roman" w:cs="Times New Roman"/>
        </w:rPr>
        <w:t xml:space="preserve"> по одному договору подряда на подготовку проектной документации не превышает пятьдесят миллионов рублей </w:t>
      </w:r>
      <w:r w:rsidR="002477A2" w:rsidRPr="00F643C7">
        <w:rPr>
          <w:rFonts w:ascii="Times New Roman" w:hAnsi="Times New Roman" w:cs="Times New Roman"/>
        </w:rPr>
        <w:t>(второй уровень ответственности члена Ассоциации);</w:t>
      </w:r>
    </w:p>
    <w:p w14:paraId="7CB53C47" w14:textId="71A0B5B3" w:rsidR="002477A2" w:rsidRPr="00F643C7" w:rsidRDefault="006701A7" w:rsidP="009C15C1">
      <w:pPr>
        <w:pStyle w:val="a7"/>
        <w:numPr>
          <w:ilvl w:val="2"/>
          <w:numId w:val="21"/>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b/>
        </w:rPr>
        <w:t xml:space="preserve">пятьсот тысяч рублей </w:t>
      </w:r>
      <w:r w:rsidRPr="00F643C7">
        <w:rPr>
          <w:rFonts w:ascii="Times New Roman" w:hAnsi="Times New Roman" w:cs="Times New Roman"/>
        </w:rPr>
        <w:t>в случае, если член</w:t>
      </w:r>
      <w:r w:rsidR="00AE450A" w:rsidRPr="00F643C7">
        <w:rPr>
          <w:rFonts w:ascii="Times New Roman" w:hAnsi="Times New Roman" w:cs="Times New Roman"/>
        </w:rPr>
        <w:t xml:space="preserve"> Ассоциации планирует выполнять </w:t>
      </w:r>
      <w:r w:rsidRPr="00F643C7">
        <w:rPr>
          <w:rFonts w:ascii="Times New Roman" w:hAnsi="Times New Roman" w:cs="Times New Roman"/>
        </w:rPr>
        <w:t>подготовку проектной документации, стоимость котор</w:t>
      </w:r>
      <w:r w:rsidR="00AE450A" w:rsidRPr="00F643C7">
        <w:rPr>
          <w:rFonts w:ascii="Times New Roman" w:hAnsi="Times New Roman" w:cs="Times New Roman"/>
        </w:rPr>
        <w:t>ой</w:t>
      </w:r>
      <w:r w:rsidRPr="00F643C7">
        <w:rPr>
          <w:rFonts w:ascii="Times New Roman" w:hAnsi="Times New Roman" w:cs="Times New Roman"/>
        </w:rPr>
        <w:t xml:space="preserve"> по одному договору подряда на подготовку проектной документации не превышает триста миллионов рублей </w:t>
      </w:r>
      <w:r w:rsidR="002477A2" w:rsidRPr="00F643C7">
        <w:rPr>
          <w:rFonts w:ascii="Times New Roman" w:hAnsi="Times New Roman" w:cs="Times New Roman"/>
        </w:rPr>
        <w:t>(третий уровень ответственности члена Ассоциации);</w:t>
      </w:r>
    </w:p>
    <w:p w14:paraId="6EDE6F0A" w14:textId="495E99F9" w:rsidR="002477A2" w:rsidRPr="00F643C7" w:rsidRDefault="006701A7" w:rsidP="009C15C1">
      <w:pPr>
        <w:pStyle w:val="a7"/>
        <w:numPr>
          <w:ilvl w:val="2"/>
          <w:numId w:val="21"/>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b/>
        </w:rPr>
        <w:t xml:space="preserve">один миллион рублей </w:t>
      </w:r>
      <w:r w:rsidRPr="00F643C7">
        <w:rPr>
          <w:rFonts w:ascii="Times New Roman" w:hAnsi="Times New Roman" w:cs="Times New Roman"/>
        </w:rPr>
        <w:t>в случае, если член</w:t>
      </w:r>
      <w:r w:rsidR="00E11E29" w:rsidRPr="00F643C7">
        <w:rPr>
          <w:rFonts w:ascii="Times New Roman" w:hAnsi="Times New Roman" w:cs="Times New Roman"/>
        </w:rPr>
        <w:t xml:space="preserve"> Ассоциации планирует выполнять </w:t>
      </w:r>
      <w:r w:rsidRPr="00F643C7">
        <w:rPr>
          <w:rFonts w:ascii="Times New Roman" w:hAnsi="Times New Roman" w:cs="Times New Roman"/>
        </w:rPr>
        <w:t>подготовку проектной документации, стоимость котор</w:t>
      </w:r>
      <w:r w:rsidR="00E11E29" w:rsidRPr="00F643C7">
        <w:rPr>
          <w:rFonts w:ascii="Times New Roman" w:hAnsi="Times New Roman" w:cs="Times New Roman"/>
        </w:rPr>
        <w:t>ой</w:t>
      </w:r>
      <w:r w:rsidRPr="00F643C7">
        <w:rPr>
          <w:rFonts w:ascii="Times New Roman" w:hAnsi="Times New Roman" w:cs="Times New Roman"/>
        </w:rPr>
        <w:t xml:space="preserve"> по одному договору подряда на подготовку проектной документации составляет триста миллионов рублей и более </w:t>
      </w:r>
      <w:r w:rsidR="00E11E29" w:rsidRPr="00F643C7">
        <w:rPr>
          <w:rFonts w:ascii="Times New Roman" w:hAnsi="Times New Roman" w:cs="Times New Roman"/>
        </w:rPr>
        <w:t>(</w:t>
      </w:r>
      <w:r w:rsidRPr="00F643C7">
        <w:rPr>
          <w:rFonts w:ascii="Times New Roman" w:hAnsi="Times New Roman" w:cs="Times New Roman"/>
        </w:rPr>
        <w:t>четвертый уровень ответственности члена Ассоциации)</w:t>
      </w:r>
      <w:r w:rsidR="00E11E29" w:rsidRPr="00F643C7">
        <w:rPr>
          <w:rFonts w:ascii="Times New Roman" w:hAnsi="Times New Roman" w:cs="Times New Roman"/>
        </w:rPr>
        <w:t>.</w:t>
      </w:r>
    </w:p>
    <w:p w14:paraId="6656BF94" w14:textId="449F3067" w:rsidR="002477A2" w:rsidRPr="00F643C7" w:rsidRDefault="002477A2" w:rsidP="00936D78">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Не допускается освобождение члена Ассоциации от обязанности внесения взноса в </w:t>
      </w:r>
      <w:r w:rsidR="006B4296" w:rsidRPr="00F643C7">
        <w:rPr>
          <w:rFonts w:ascii="Times New Roman" w:eastAsia="Calibri" w:hAnsi="Times New Roman" w:cs="Times New Roman"/>
        </w:rPr>
        <w:t>компенсационный фонд возмещения вреда</w:t>
      </w:r>
      <w:r w:rsidRPr="00F643C7">
        <w:rPr>
          <w:rFonts w:ascii="Times New Roman" w:eastAsia="Calibri" w:hAnsi="Times New Roman" w:cs="Times New Roman"/>
        </w:rPr>
        <w:t xml:space="preserve"> Ассоциации, в том числе за счет его требований к Ассоциации.</w:t>
      </w:r>
    </w:p>
    <w:p w14:paraId="29006ECD" w14:textId="368D74AB" w:rsidR="002477A2" w:rsidRPr="00F643C7" w:rsidRDefault="002477A2" w:rsidP="00936D78">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Не допускается уплата взноса в </w:t>
      </w:r>
      <w:r w:rsidR="006B4296" w:rsidRPr="00F643C7">
        <w:rPr>
          <w:rFonts w:ascii="Times New Roman" w:eastAsia="Calibri" w:hAnsi="Times New Roman" w:cs="Times New Roman"/>
        </w:rPr>
        <w:t xml:space="preserve">компенсационный фонд возмещения вреда </w:t>
      </w:r>
      <w:r w:rsidRPr="00F643C7">
        <w:rPr>
          <w:rFonts w:ascii="Times New Roman" w:eastAsia="Calibri" w:hAnsi="Times New Roman" w:cs="Times New Roman"/>
        </w:rPr>
        <w:t xml:space="preserve">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указанного в </w:t>
      </w:r>
      <w:r w:rsidR="00A655C0" w:rsidRPr="00F643C7">
        <w:rPr>
          <w:rFonts w:ascii="Times New Roman" w:eastAsia="Calibri" w:hAnsi="Times New Roman" w:cs="Times New Roman"/>
        </w:rPr>
        <w:t>ч. 16 ст. 55.16 ГрК РФ</w:t>
      </w:r>
      <w:r w:rsidRPr="00F643C7">
        <w:rPr>
          <w:rFonts w:ascii="Times New Roman" w:eastAsia="Calibri" w:hAnsi="Times New Roman" w:cs="Times New Roman"/>
        </w:rPr>
        <w:t>.</w:t>
      </w:r>
    </w:p>
    <w:p w14:paraId="05E8D974" w14:textId="2F77A0F3" w:rsidR="002477A2" w:rsidRPr="00F643C7" w:rsidRDefault="002477A2" w:rsidP="00936D78">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При определении числа членов Ассоциации учитываются только члены Ассоциации (индивидуальные предприниматели и юридические лица), выполняющие </w:t>
      </w:r>
      <w:r w:rsidR="001C2C78" w:rsidRPr="00F643C7">
        <w:rPr>
          <w:rFonts w:ascii="Times New Roman" w:eastAsia="Calibri" w:hAnsi="Times New Roman" w:cs="Times New Roman"/>
        </w:rPr>
        <w:t>подготовку проектной документации</w:t>
      </w:r>
      <w:r w:rsidRPr="00F643C7">
        <w:rPr>
          <w:rFonts w:ascii="Times New Roman" w:eastAsia="Calibri" w:hAnsi="Times New Roman" w:cs="Times New Roman"/>
        </w:rPr>
        <w:t>.</w:t>
      </w:r>
    </w:p>
    <w:p w14:paraId="29ABB569" w14:textId="04D75935" w:rsidR="002477A2" w:rsidRPr="00F643C7" w:rsidRDefault="002477A2" w:rsidP="00A744E2">
      <w:pPr>
        <w:spacing w:after="0"/>
        <w:jc w:val="center"/>
        <w:rPr>
          <w:rFonts w:ascii="Times New Roman" w:eastAsia="Times New Roman" w:hAnsi="Times New Roman" w:cs="Times New Roman"/>
          <w:highlight w:val="yellow"/>
        </w:rPr>
      </w:pPr>
    </w:p>
    <w:p w14:paraId="556D8608" w14:textId="4BFDDAAB" w:rsidR="000D378C" w:rsidRPr="00F643C7" w:rsidRDefault="000D378C" w:rsidP="00F643C7">
      <w:pPr>
        <w:pStyle w:val="a7"/>
        <w:numPr>
          <w:ilvl w:val="0"/>
          <w:numId w:val="3"/>
        </w:numPr>
        <w:spacing w:after="0"/>
        <w:jc w:val="center"/>
        <w:rPr>
          <w:rFonts w:ascii="Times New Roman" w:eastAsia="Times New Roman" w:hAnsi="Times New Roman" w:cs="Times New Roman"/>
          <w:b/>
        </w:rPr>
      </w:pPr>
      <w:r w:rsidRPr="00F643C7">
        <w:rPr>
          <w:rFonts w:ascii="Times New Roman" w:eastAsia="Times New Roman" w:hAnsi="Times New Roman" w:cs="Times New Roman"/>
          <w:b/>
          <w:bCs/>
        </w:rPr>
        <w:t>РАЗМЕЩЕНИЕ СРЕДСТВ КОМПЕНСАЦИОННОГО ФОНДА ВОЗМЕЩЕНИЯ ВРЕДА</w:t>
      </w:r>
    </w:p>
    <w:p w14:paraId="2D016E43" w14:textId="1F5A7EBB" w:rsidR="00026E41" w:rsidRPr="00F643C7" w:rsidRDefault="000F7D7B" w:rsidP="00026E41">
      <w:pPr>
        <w:pStyle w:val="a7"/>
        <w:numPr>
          <w:ilvl w:val="1"/>
          <w:numId w:val="22"/>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Принятие решения о</w:t>
      </w:r>
      <w:r w:rsidR="00026E41" w:rsidRPr="00F643C7">
        <w:rPr>
          <w:rFonts w:ascii="Times New Roman" w:eastAsia="Calibri" w:hAnsi="Times New Roman" w:cs="Times New Roman"/>
        </w:rPr>
        <w:t xml:space="preserve"> размещении и (или) инвестировании средств компенсационного фонда возмещения вреда Ассоциации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Ассоциации.</w:t>
      </w:r>
    </w:p>
    <w:p w14:paraId="2AEFCCB2" w14:textId="311EEC0D" w:rsidR="00026E41" w:rsidRPr="00F643C7" w:rsidRDefault="00026E41" w:rsidP="00026E41">
      <w:pPr>
        <w:pStyle w:val="a7"/>
        <w:numPr>
          <w:ilvl w:val="1"/>
          <w:numId w:val="22"/>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Ассоциация, в целях сохранения и увеличения размера средств компенсационного фонда возмещения вреда Ассоциации, на основании соответствующего решения Общего собрания членов Ассоциации  размещает средства компенсационного фонда возмещения вреда Ассоциации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Правилами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установленных Правительством Российской Федерации.</w:t>
      </w:r>
    </w:p>
    <w:p w14:paraId="4C8C7FA9" w14:textId="77777777" w:rsidR="00026E41" w:rsidRPr="00F643C7" w:rsidRDefault="00026E41" w:rsidP="00026E41">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Размещение средств компенсационного фонда возмещения вреда Ассоциации на условиях договора банковского вклада (депозита) производится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450A5CAC" w14:textId="34F11AEF" w:rsidR="00026E41" w:rsidRPr="00F643C7" w:rsidRDefault="00026E41" w:rsidP="00026E41">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Лимит размещения средств компенсационного фонда возмещения вреда Ассоциации на условиях договора банковского вклада (депозита) на дату их размещения не может превышать 75 </w:t>
      </w:r>
      <w:r w:rsidRPr="00F643C7">
        <w:rPr>
          <w:rFonts w:ascii="Times New Roman" w:eastAsia="Calibri" w:hAnsi="Times New Roman" w:cs="Times New Roman"/>
        </w:rPr>
        <w:lastRenderedPageBreak/>
        <w:t>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14:paraId="39920A00" w14:textId="09B7A235" w:rsidR="00026E41" w:rsidRDefault="00026E41" w:rsidP="00026E41">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Приобретение </w:t>
      </w:r>
      <w:r w:rsidR="00FC5C92" w:rsidRPr="00F643C7">
        <w:rPr>
          <w:rFonts w:ascii="Times New Roman" w:eastAsia="Calibri" w:hAnsi="Times New Roman" w:cs="Times New Roman"/>
        </w:rPr>
        <w:t>Ассоциацией</w:t>
      </w:r>
      <w:r w:rsidRPr="00F643C7">
        <w:rPr>
          <w:rFonts w:ascii="Times New Roman" w:eastAsia="Calibri" w:hAnsi="Times New Roman" w:cs="Times New Roman"/>
        </w:rPr>
        <w:t xml:space="preserve"> за счет средств компенсационного фонда возмещения вреда депозитных сертификатов кредитной организации не допускается.</w:t>
      </w:r>
    </w:p>
    <w:p w14:paraId="49882EE5" w14:textId="30A90EC5" w:rsidR="000578E1" w:rsidRPr="009D0248" w:rsidRDefault="000578E1" w:rsidP="009D0248">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 xml:space="preserve">Договор, на основании которого размещаются средства компенсационного фонда возмещения вреда </w:t>
      </w:r>
      <w:r w:rsidR="009D0248">
        <w:rPr>
          <w:rFonts w:ascii="Times New Roman" w:eastAsia="Calibri" w:hAnsi="Times New Roman" w:cs="Times New Roman"/>
        </w:rPr>
        <w:t>Ассоциации</w:t>
      </w:r>
      <w:r w:rsidRPr="000578E1">
        <w:rPr>
          <w:rFonts w:ascii="Times New Roman" w:eastAsia="Calibri" w:hAnsi="Times New Roman" w:cs="Times New Roman"/>
        </w:rPr>
        <w:t>, в том числе должен содержать следующие существенные условия:</w:t>
      </w:r>
    </w:p>
    <w:p w14:paraId="13EA9C47" w14:textId="65539A8D" w:rsidR="000578E1" w:rsidRPr="009D0248" w:rsidRDefault="000578E1" w:rsidP="009D0248">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 xml:space="preserve">а) предоставляется возможность досрочного расторжения </w:t>
      </w:r>
      <w:r w:rsidR="009D0248">
        <w:rPr>
          <w:rFonts w:ascii="Times New Roman" w:eastAsia="Calibri" w:hAnsi="Times New Roman" w:cs="Times New Roman"/>
        </w:rPr>
        <w:t>Ассоциацией</w:t>
      </w:r>
      <w:r w:rsidRPr="000578E1">
        <w:rPr>
          <w:rFonts w:ascii="Times New Roman" w:eastAsia="Calibri" w:hAnsi="Times New Roman" w:cs="Times New Roman"/>
        </w:rPr>
        <w:t xml:space="preserve"> в одностороннем порядке договора и зачисления средств компенсационного фонда возмещения вреда и процентов на сумму депозита на специальный банковский счет не позднее одного рабочего дня со дня предъявления </w:t>
      </w:r>
      <w:r w:rsidR="009D0248">
        <w:rPr>
          <w:rFonts w:ascii="Times New Roman" w:eastAsia="Calibri" w:hAnsi="Times New Roman" w:cs="Times New Roman"/>
        </w:rPr>
        <w:t>Ассоциации</w:t>
      </w:r>
      <w:r w:rsidRPr="000578E1">
        <w:rPr>
          <w:rFonts w:ascii="Times New Roman" w:eastAsia="Calibri" w:hAnsi="Times New Roman" w:cs="Times New Roman"/>
        </w:rPr>
        <w:t xml:space="preserve"> к кредитной организации требования досрочного расторжения до</w:t>
      </w:r>
      <w:r w:rsidR="009D0248">
        <w:rPr>
          <w:rFonts w:ascii="Times New Roman" w:eastAsia="Calibri" w:hAnsi="Times New Roman" w:cs="Times New Roman"/>
        </w:rPr>
        <w:t>говора по следующим основаниям:</w:t>
      </w:r>
    </w:p>
    <w:p w14:paraId="2ADF981F" w14:textId="77777777" w:rsidR="006528B4" w:rsidRDefault="009D0248" w:rsidP="006528B4">
      <w:pPr>
        <w:pStyle w:val="a7"/>
        <w:tabs>
          <w:tab w:val="left" w:pos="1134"/>
        </w:tabs>
        <w:spacing w:after="0"/>
        <w:ind w:left="0" w:firstLine="567"/>
        <w:jc w:val="both"/>
        <w:rPr>
          <w:rFonts w:ascii="Times New Roman" w:eastAsia="Calibri" w:hAnsi="Times New Roman" w:cs="Times New Roman"/>
        </w:rPr>
      </w:pPr>
      <w:r>
        <w:rPr>
          <w:rFonts w:ascii="Times New Roman" w:eastAsia="Calibri" w:hAnsi="Times New Roman" w:cs="Times New Roman"/>
        </w:rPr>
        <w:t xml:space="preserve">- </w:t>
      </w:r>
      <w:r w:rsidR="000578E1" w:rsidRPr="000578E1">
        <w:rPr>
          <w:rFonts w:ascii="Times New Roman" w:eastAsia="Calibri" w:hAnsi="Times New Roman" w:cs="Times New Roman"/>
        </w:rPr>
        <w:t xml:space="preserve">осуществление выплаты из средств компенсационного фонда возмещения вреда в результате наступления солидарной ответственности </w:t>
      </w:r>
      <w:r>
        <w:rPr>
          <w:rFonts w:ascii="Times New Roman" w:eastAsia="Calibri" w:hAnsi="Times New Roman" w:cs="Times New Roman"/>
        </w:rPr>
        <w:t>Ассоциации</w:t>
      </w:r>
      <w:r w:rsidR="000578E1" w:rsidRPr="000578E1">
        <w:rPr>
          <w:rFonts w:ascii="Times New Roman" w:eastAsia="Calibri" w:hAnsi="Times New Roman" w:cs="Times New Roman"/>
        </w:rPr>
        <w:t xml:space="preserve"> в случаях, предусмотренных статьей 60 Градостроительног</w:t>
      </w:r>
      <w:r>
        <w:rPr>
          <w:rFonts w:ascii="Times New Roman" w:eastAsia="Calibri" w:hAnsi="Times New Roman" w:cs="Times New Roman"/>
        </w:rPr>
        <w:t>о кодекса Российской Федерации;</w:t>
      </w:r>
    </w:p>
    <w:p w14:paraId="180DCCE9" w14:textId="6FBBE91B" w:rsidR="000578E1" w:rsidRPr="00E31113" w:rsidRDefault="006528B4" w:rsidP="00E31113">
      <w:pPr>
        <w:pStyle w:val="a7"/>
        <w:tabs>
          <w:tab w:val="left" w:pos="1134"/>
        </w:tabs>
        <w:spacing w:after="0"/>
        <w:ind w:left="0" w:firstLine="567"/>
        <w:jc w:val="both"/>
        <w:rPr>
          <w:rFonts w:ascii="Times New Roman" w:eastAsia="Calibri" w:hAnsi="Times New Roman" w:cs="Times New Roman"/>
        </w:rPr>
      </w:pPr>
      <w:r>
        <w:rPr>
          <w:rFonts w:ascii="Times New Roman" w:eastAsia="Calibri" w:hAnsi="Times New Roman" w:cs="Times New Roman"/>
        </w:rPr>
        <w:t xml:space="preserve">- </w:t>
      </w:r>
      <w:r w:rsidR="000578E1" w:rsidRPr="000578E1">
        <w:rPr>
          <w:rFonts w:ascii="Times New Roman" w:eastAsia="Calibri" w:hAnsi="Times New Roman" w:cs="Times New Roman"/>
        </w:rPr>
        <w:t>несоответствие креди</w:t>
      </w:r>
      <w:r w:rsidR="00E31113">
        <w:rPr>
          <w:rFonts w:ascii="Times New Roman" w:eastAsia="Calibri" w:hAnsi="Times New Roman" w:cs="Times New Roman"/>
        </w:rPr>
        <w:t>тной организации требованиям</w:t>
      </w:r>
      <w:r w:rsidR="00E31113" w:rsidRPr="00E31113">
        <w:rPr>
          <w:rFonts w:ascii="Times New Roman" w:eastAsia="Calibri" w:hAnsi="Times New Roman" w:cs="Times New Roman"/>
        </w:rPr>
        <w:t xml:space="preserve">, установленным </w:t>
      </w:r>
      <w:r w:rsidR="00E31113">
        <w:rPr>
          <w:rFonts w:ascii="Times New Roman" w:eastAsia="Calibri" w:hAnsi="Times New Roman" w:cs="Times New Roman"/>
        </w:rPr>
        <w:t>П</w:t>
      </w:r>
      <w:r w:rsidR="00E31113" w:rsidRPr="00E31113">
        <w:rPr>
          <w:rFonts w:ascii="Times New Roman" w:eastAsia="Calibri" w:hAnsi="Times New Roman" w:cs="Times New Roman"/>
        </w:rPr>
        <w:t>остановлением Правительства Российской Федерации от 27 сентября 2016 г. № 970</w:t>
      </w:r>
      <w:r w:rsidR="00E31113">
        <w:rPr>
          <w:rFonts w:ascii="Times New Roman" w:eastAsia="Calibri" w:hAnsi="Times New Roman" w:cs="Times New Roman"/>
        </w:rPr>
        <w:t xml:space="preserve"> «</w:t>
      </w:r>
      <w:r w:rsidR="00E31113" w:rsidRPr="00E31113">
        <w:rPr>
          <w:rFonts w:ascii="Times New Roman" w:eastAsia="Calibri" w:hAnsi="Times New Roman" w:cs="Times New Roman"/>
        </w:rPr>
        <w:t>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w:t>
      </w:r>
      <w:r w:rsidR="00E31113">
        <w:rPr>
          <w:rFonts w:ascii="Times New Roman" w:eastAsia="Calibri" w:hAnsi="Times New Roman" w:cs="Times New Roman"/>
        </w:rPr>
        <w:t>ктов капитального строительства»;</w:t>
      </w:r>
    </w:p>
    <w:p w14:paraId="57C3B513" w14:textId="0C3CB7C8" w:rsidR="000578E1" w:rsidRPr="00E31113" w:rsidRDefault="000578E1" w:rsidP="00E31113">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применение Центральным банком Российской Федерации к кредитной организации мер, предусмотренных пунктами 3 и 4 части второй</w:t>
      </w:r>
      <w:r w:rsidR="00E31113">
        <w:rPr>
          <w:rFonts w:ascii="Times New Roman" w:eastAsia="Calibri" w:hAnsi="Times New Roman" w:cs="Times New Roman"/>
        </w:rPr>
        <w:t xml:space="preserve"> статьи 74 Федерального закона «</w:t>
      </w:r>
      <w:r w:rsidRPr="000578E1">
        <w:rPr>
          <w:rFonts w:ascii="Times New Roman" w:eastAsia="Calibri" w:hAnsi="Times New Roman" w:cs="Times New Roman"/>
        </w:rPr>
        <w:t>О Центральном банке Российс</w:t>
      </w:r>
      <w:r w:rsidR="00E31113">
        <w:rPr>
          <w:rFonts w:ascii="Times New Roman" w:eastAsia="Calibri" w:hAnsi="Times New Roman" w:cs="Times New Roman"/>
        </w:rPr>
        <w:t>кой Федерации (Банке России)»;</w:t>
      </w:r>
    </w:p>
    <w:p w14:paraId="3411B784" w14:textId="4A4FFCB8" w:rsidR="000578E1" w:rsidRPr="00A60265" w:rsidRDefault="000578E1" w:rsidP="00A60265">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и процентов на сумму депозита на специальный банковский счет Национального объединения </w:t>
      </w:r>
      <w:r w:rsidR="00E87F1C">
        <w:rPr>
          <w:rFonts w:ascii="Times New Roman" w:eastAsia="Calibri" w:hAnsi="Times New Roman" w:cs="Times New Roman"/>
        </w:rPr>
        <w:t>изыскателей и проектировщиков</w:t>
      </w:r>
      <w:r w:rsidRPr="000578E1">
        <w:rPr>
          <w:rFonts w:ascii="Times New Roman" w:eastAsia="Calibri" w:hAnsi="Times New Roman" w:cs="Times New Roman"/>
        </w:rPr>
        <w:t xml:space="preserve">,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Национального объединения </w:t>
      </w:r>
      <w:r w:rsidR="00A60265">
        <w:rPr>
          <w:rFonts w:ascii="Times New Roman" w:eastAsia="Calibri" w:hAnsi="Times New Roman" w:cs="Times New Roman"/>
        </w:rPr>
        <w:t>изыскателей и проектировщиков</w:t>
      </w:r>
      <w:r w:rsidRPr="000578E1">
        <w:rPr>
          <w:rFonts w:ascii="Times New Roman" w:eastAsia="Calibri" w:hAnsi="Times New Roman" w:cs="Times New Roman"/>
        </w:rPr>
        <w:t xml:space="preserve"> о переводе на его специальный банковский счет средств компенсационного фонда возмещения вреда</w:t>
      </w:r>
      <w:r w:rsidR="00A60265">
        <w:rPr>
          <w:rFonts w:ascii="Times New Roman" w:eastAsia="Calibri" w:hAnsi="Times New Roman" w:cs="Times New Roman"/>
        </w:rPr>
        <w:t xml:space="preserve"> Ассоциации</w:t>
      </w:r>
      <w:r w:rsidRPr="000578E1">
        <w:rPr>
          <w:rFonts w:ascii="Times New Roman" w:eastAsia="Calibri" w:hAnsi="Times New Roman" w:cs="Times New Roman"/>
        </w:rPr>
        <w:t>, сведения о которой исключены из государственного реестр</w:t>
      </w:r>
      <w:r w:rsidR="00A60265">
        <w:rPr>
          <w:rFonts w:ascii="Times New Roman" w:eastAsia="Calibri" w:hAnsi="Times New Roman" w:cs="Times New Roman"/>
        </w:rPr>
        <w:t>а саморегулируемых организаций;</w:t>
      </w:r>
    </w:p>
    <w:p w14:paraId="4BE9D530" w14:textId="10A6A762" w:rsidR="000578E1" w:rsidRPr="00A60265" w:rsidRDefault="000578E1" w:rsidP="00A60265">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 xml:space="preserve">в) срок действия </w:t>
      </w:r>
      <w:r w:rsidR="00A60265">
        <w:rPr>
          <w:rFonts w:ascii="Times New Roman" w:eastAsia="Calibri" w:hAnsi="Times New Roman" w:cs="Times New Roman"/>
        </w:rPr>
        <w:t>договора не превышает один год;</w:t>
      </w:r>
    </w:p>
    <w:p w14:paraId="117EE11E" w14:textId="1353B114" w:rsidR="000578E1" w:rsidRPr="00CE311C" w:rsidRDefault="000578E1" w:rsidP="00CE311C">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 xml:space="preserve">г) возврат суммы депозита и уплата процентов на сумму депозита производится кредитной организацией на специальный банковский счет </w:t>
      </w:r>
      <w:r w:rsidR="00CE311C">
        <w:rPr>
          <w:rFonts w:ascii="Times New Roman" w:eastAsia="Calibri" w:hAnsi="Times New Roman" w:cs="Times New Roman"/>
        </w:rPr>
        <w:t>Ассоциации</w:t>
      </w:r>
      <w:r w:rsidRPr="000578E1">
        <w:rPr>
          <w:rFonts w:ascii="Times New Roman" w:eastAsia="Calibri" w:hAnsi="Times New Roman" w:cs="Times New Roman"/>
        </w:rPr>
        <w:t xml:space="preserve"> не позднее дня возврата средств компенсационного фонда возмещения вреда, установленного договором, либо не позднее дня возврата средств такого компенсационного фонда по иным основаниям, установленным </w:t>
      </w:r>
      <w:r w:rsidR="00CE311C" w:rsidRPr="00CE311C">
        <w:rPr>
          <w:rFonts w:ascii="Times New Roman" w:eastAsia="Calibri" w:hAnsi="Times New Roman" w:cs="Times New Roman"/>
        </w:rPr>
        <w:t>Постановление</w:t>
      </w:r>
      <w:r w:rsidR="00CE311C">
        <w:rPr>
          <w:rFonts w:ascii="Times New Roman" w:eastAsia="Calibri" w:hAnsi="Times New Roman" w:cs="Times New Roman"/>
        </w:rPr>
        <w:t>м</w:t>
      </w:r>
      <w:r w:rsidR="00CE311C" w:rsidRPr="00CE311C">
        <w:rPr>
          <w:rFonts w:ascii="Times New Roman" w:eastAsia="Calibri" w:hAnsi="Times New Roman" w:cs="Times New Roman"/>
        </w:rPr>
        <w:t xml:space="preserve"> Правительства</w:t>
      </w:r>
      <w:r w:rsidR="00CE311C">
        <w:rPr>
          <w:rFonts w:ascii="Times New Roman" w:eastAsia="Calibri" w:hAnsi="Times New Roman" w:cs="Times New Roman"/>
        </w:rPr>
        <w:t xml:space="preserve"> РФ от 19 апреля 2017 г. № 469 «</w:t>
      </w:r>
      <w:r w:rsidR="00CE311C" w:rsidRPr="00CE311C">
        <w:rPr>
          <w:rFonts w:ascii="Times New Roman" w:eastAsia="Calibri" w:hAnsi="Times New Roman" w:cs="Times New Roman"/>
        </w:rPr>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CE311C">
        <w:rPr>
          <w:rFonts w:ascii="Times New Roman" w:eastAsia="Calibri" w:hAnsi="Times New Roman" w:cs="Times New Roman"/>
        </w:rPr>
        <w:t>»;</w:t>
      </w:r>
    </w:p>
    <w:p w14:paraId="456DE874" w14:textId="3343C4A3" w:rsidR="000578E1" w:rsidRPr="00D44166" w:rsidRDefault="000578E1" w:rsidP="00D44166">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 xml:space="preserve">д) обязательства кредитной организации по возврату </w:t>
      </w:r>
      <w:r w:rsidR="00D44166">
        <w:rPr>
          <w:rFonts w:ascii="Times New Roman" w:eastAsia="Calibri" w:hAnsi="Times New Roman" w:cs="Times New Roman"/>
        </w:rPr>
        <w:t>Ассоциации</w:t>
      </w:r>
      <w:r w:rsidRPr="000578E1">
        <w:rPr>
          <w:rFonts w:ascii="Times New Roman" w:eastAsia="Calibri" w:hAnsi="Times New Roman" w:cs="Times New Roman"/>
        </w:rPr>
        <w:t xml:space="preserve"> средств компенсационного фонда возмещения вреда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D44166">
        <w:rPr>
          <w:rFonts w:ascii="Times New Roman" w:eastAsia="Calibri" w:hAnsi="Times New Roman" w:cs="Times New Roman"/>
        </w:rPr>
        <w:t>Ассоциации;</w:t>
      </w:r>
    </w:p>
    <w:p w14:paraId="3004B70F" w14:textId="5FAF4851" w:rsidR="000578E1" w:rsidRPr="00D44166" w:rsidRDefault="000578E1" w:rsidP="00D44166">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е) частичный возврат кредитной организацией суммы депоз</w:t>
      </w:r>
      <w:r w:rsidR="00D44166">
        <w:rPr>
          <w:rFonts w:ascii="Times New Roman" w:eastAsia="Calibri" w:hAnsi="Times New Roman" w:cs="Times New Roman"/>
        </w:rPr>
        <w:t>ита по договору не допускается;</w:t>
      </w:r>
    </w:p>
    <w:p w14:paraId="60EE3C88" w14:textId="5B62B199" w:rsidR="000578E1" w:rsidRPr="00D44166" w:rsidRDefault="000578E1" w:rsidP="00D44166">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D44166">
        <w:rPr>
          <w:rFonts w:ascii="Times New Roman" w:eastAsia="Calibri" w:hAnsi="Times New Roman" w:cs="Times New Roman"/>
        </w:rPr>
        <w:t>Ассоциации</w:t>
      </w:r>
      <w:r w:rsidRPr="000578E1">
        <w:rPr>
          <w:rFonts w:ascii="Times New Roman" w:eastAsia="Calibri" w:hAnsi="Times New Roman" w:cs="Times New Roman"/>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w:t>
      </w:r>
      <w:r w:rsidRPr="000578E1">
        <w:rPr>
          <w:rFonts w:ascii="Times New Roman" w:eastAsia="Calibri" w:hAnsi="Times New Roman" w:cs="Times New Roman"/>
        </w:rPr>
        <w:lastRenderedPageBreak/>
        <w:t>организацией условий договора. Уплата неустойки (пени) не освобождает кредитную организацию от выпол</w:t>
      </w:r>
      <w:r w:rsidR="00D44166">
        <w:rPr>
          <w:rFonts w:ascii="Times New Roman" w:eastAsia="Calibri" w:hAnsi="Times New Roman" w:cs="Times New Roman"/>
        </w:rPr>
        <w:t>нения обязательств по договору;</w:t>
      </w:r>
    </w:p>
    <w:p w14:paraId="1A4AA27C" w14:textId="0CE2AB40" w:rsidR="000578E1" w:rsidRPr="00F643C7" w:rsidRDefault="000578E1" w:rsidP="000578E1">
      <w:pPr>
        <w:pStyle w:val="a7"/>
        <w:tabs>
          <w:tab w:val="left" w:pos="1134"/>
        </w:tabs>
        <w:spacing w:after="0"/>
        <w:ind w:left="0" w:firstLine="567"/>
        <w:jc w:val="both"/>
        <w:rPr>
          <w:rFonts w:ascii="Times New Roman" w:eastAsia="Calibri" w:hAnsi="Times New Roman" w:cs="Times New Roman"/>
        </w:rPr>
      </w:pPr>
      <w:r w:rsidRPr="000578E1">
        <w:rPr>
          <w:rFonts w:ascii="Times New Roman" w:eastAsia="Calibri" w:hAnsi="Times New Roman" w:cs="Times New Roman"/>
        </w:rPr>
        <w:t xml:space="preserve">з) неустойка (пеня) зачисляется кредитной организацией на специальный банковский счет </w:t>
      </w:r>
      <w:r w:rsidR="00D44166">
        <w:rPr>
          <w:rFonts w:ascii="Times New Roman" w:eastAsia="Calibri" w:hAnsi="Times New Roman" w:cs="Times New Roman"/>
        </w:rPr>
        <w:t>Ассоциации</w:t>
      </w:r>
      <w:r w:rsidRPr="000578E1">
        <w:rPr>
          <w:rFonts w:ascii="Times New Roman" w:eastAsia="Calibri" w:hAnsi="Times New Roman" w:cs="Times New Roman"/>
        </w:rPr>
        <w:t>.</w:t>
      </w:r>
    </w:p>
    <w:p w14:paraId="4367ED17" w14:textId="185FCE8F" w:rsidR="000E53EB" w:rsidRPr="00F643C7" w:rsidRDefault="000E53EB" w:rsidP="000E53EB">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Права на средства компенсационного фонда возмещения вреда, размещенные на специальных банковских счетах, принадлежат Ассоциации.</w:t>
      </w:r>
    </w:p>
    <w:p w14:paraId="7A83AFA3" w14:textId="14C5C551" w:rsidR="000D378C" w:rsidRPr="00F643C7" w:rsidRDefault="000D378C" w:rsidP="000D378C">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Специальный банковский счет открывается для размещения средств </w:t>
      </w:r>
      <w:r w:rsidR="000E53EB"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Ассоциации отдельно от других счетов Ассоциации.</w:t>
      </w:r>
    </w:p>
    <w:p w14:paraId="28F6024B" w14:textId="5DE02D4A" w:rsidR="000D378C" w:rsidRPr="00F643C7" w:rsidRDefault="000D378C" w:rsidP="000D378C">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На указанный специальный банковский счет не могут быть зачислены иные денежные средства кроме средств </w:t>
      </w:r>
      <w:r w:rsidR="000E53EB"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Ассоциации.</w:t>
      </w:r>
    </w:p>
    <w:p w14:paraId="01F3AAC4" w14:textId="3E875AC0" w:rsidR="000D378C" w:rsidRPr="00F643C7" w:rsidRDefault="00413A92" w:rsidP="00DA0A95">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w:t>
      </w:r>
    </w:p>
    <w:p w14:paraId="7BEAC6BD" w14:textId="076D5D1E" w:rsidR="000D378C" w:rsidRPr="00F643C7" w:rsidRDefault="000D378C" w:rsidP="000D378C">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Договор специального банковского счета для размещения средств </w:t>
      </w:r>
      <w:r w:rsidR="000732F6"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 xml:space="preserve">Ассоциации открывается в соответствии с положениями гражданского законодательства Российской Федерации с учетом особенностей, установленных </w:t>
      </w:r>
      <w:r w:rsidR="000E53EB" w:rsidRPr="00F643C7">
        <w:rPr>
          <w:rFonts w:ascii="Times New Roman" w:eastAsia="Calibri" w:hAnsi="Times New Roman" w:cs="Times New Roman"/>
        </w:rPr>
        <w:t>Градостроительным кодексом Российской Федерации</w:t>
      </w:r>
      <w:r w:rsidRPr="00F643C7">
        <w:rPr>
          <w:rFonts w:ascii="Times New Roman" w:eastAsia="Calibri" w:hAnsi="Times New Roman" w:cs="Times New Roman"/>
        </w:rPr>
        <w:t>, и должен содержать, следующие существенные условия:</w:t>
      </w:r>
    </w:p>
    <w:p w14:paraId="78D740F0" w14:textId="38779518" w:rsidR="000D378C" w:rsidRPr="00F643C7" w:rsidRDefault="000E53EB" w:rsidP="000E53EB">
      <w:pPr>
        <w:pStyle w:val="a7"/>
        <w:tabs>
          <w:tab w:val="left" w:pos="1418"/>
        </w:tabs>
        <w:spacing w:after="0"/>
        <w:ind w:left="567"/>
        <w:jc w:val="both"/>
        <w:rPr>
          <w:rFonts w:ascii="Times New Roman" w:hAnsi="Times New Roman" w:cs="Times New Roman"/>
        </w:rPr>
      </w:pPr>
      <w:r w:rsidRPr="00F643C7">
        <w:rPr>
          <w:rFonts w:ascii="Times New Roman" w:hAnsi="Times New Roman" w:cs="Times New Roman"/>
        </w:rPr>
        <w:t xml:space="preserve">а) </w:t>
      </w:r>
      <w:r w:rsidR="000D378C" w:rsidRPr="00F643C7">
        <w:rPr>
          <w:rFonts w:ascii="Times New Roman" w:hAnsi="Times New Roman" w:cs="Times New Roman"/>
        </w:rPr>
        <w:t>договор специального банковского счета является бессрочным;</w:t>
      </w:r>
    </w:p>
    <w:p w14:paraId="74E326E7" w14:textId="3DAC6CD2" w:rsidR="000D378C" w:rsidRPr="00F643C7" w:rsidRDefault="000E53EB" w:rsidP="000E53EB">
      <w:pPr>
        <w:pStyle w:val="a7"/>
        <w:tabs>
          <w:tab w:val="left" w:pos="1418"/>
        </w:tabs>
        <w:spacing w:after="0"/>
        <w:ind w:left="0" w:firstLine="567"/>
        <w:jc w:val="both"/>
        <w:rPr>
          <w:rFonts w:ascii="Times New Roman" w:hAnsi="Times New Roman" w:cs="Times New Roman"/>
        </w:rPr>
      </w:pPr>
      <w:r w:rsidRPr="00F643C7">
        <w:rPr>
          <w:rFonts w:ascii="Times New Roman" w:hAnsi="Times New Roman" w:cs="Times New Roman"/>
        </w:rPr>
        <w:t xml:space="preserve">б) </w:t>
      </w:r>
      <w:r w:rsidR="000D378C" w:rsidRPr="00F643C7">
        <w:rPr>
          <w:rFonts w:ascii="Times New Roman" w:hAnsi="Times New Roman" w:cs="Times New Roman"/>
        </w:rPr>
        <w:t>Ассоциаци</w:t>
      </w:r>
      <w:r w:rsidRPr="00F643C7">
        <w:rPr>
          <w:rFonts w:ascii="Times New Roman" w:hAnsi="Times New Roman" w:cs="Times New Roman"/>
        </w:rPr>
        <w:t>я</w:t>
      </w:r>
      <w:r w:rsidR="000D378C" w:rsidRPr="00F643C7">
        <w:rPr>
          <w:rFonts w:ascii="Times New Roman" w:hAnsi="Times New Roman" w:cs="Times New Roman"/>
        </w:rPr>
        <w:t xml:space="preserve">, заключая договор, выражает согласие на предоставление кредитной организацией, в которой открывается специальный банковский счет, по запросу органа надзора за саморегулируемыми организациями информации о выплатах из средств </w:t>
      </w:r>
      <w:r w:rsidR="000732F6" w:rsidRPr="00F643C7">
        <w:rPr>
          <w:rFonts w:ascii="Times New Roman" w:hAnsi="Times New Roman" w:cs="Times New Roman"/>
        </w:rPr>
        <w:t>компенсационного фонда возмещения вреда</w:t>
      </w:r>
      <w:r w:rsidR="000D378C" w:rsidRPr="00F643C7">
        <w:rPr>
          <w:rFonts w:ascii="Times New Roman" w:hAnsi="Times New Roman" w:cs="Times New Roman"/>
        </w:rPr>
        <w:t xml:space="preserve"> Ассоциации, а также об остатке средств на специальном счете.</w:t>
      </w:r>
    </w:p>
    <w:p w14:paraId="5F3BBE63" w14:textId="450B766B" w:rsidR="000D378C" w:rsidRPr="00F643C7" w:rsidRDefault="000D378C" w:rsidP="000E53EB">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Доходы, полученны</w:t>
      </w:r>
      <w:r w:rsidR="00C63F1B" w:rsidRPr="00F643C7">
        <w:rPr>
          <w:rFonts w:ascii="Times New Roman" w:eastAsia="Calibri" w:hAnsi="Times New Roman" w:cs="Times New Roman"/>
        </w:rPr>
        <w:t>е</w:t>
      </w:r>
      <w:r w:rsidRPr="00F643C7">
        <w:rPr>
          <w:rFonts w:ascii="Times New Roman" w:eastAsia="Calibri" w:hAnsi="Times New Roman" w:cs="Times New Roman"/>
        </w:rPr>
        <w:t xml:space="preserve"> от размещения средств </w:t>
      </w:r>
      <w:r w:rsidR="00C63F1B"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 соответствии с действующим законодательством Российской Федерации, направля</w:t>
      </w:r>
      <w:r w:rsidR="000E53EB" w:rsidRPr="00F643C7">
        <w:rPr>
          <w:rFonts w:ascii="Times New Roman" w:eastAsia="Calibri" w:hAnsi="Times New Roman" w:cs="Times New Roman"/>
        </w:rPr>
        <w:t>ю</w:t>
      </w:r>
      <w:r w:rsidRPr="00F643C7">
        <w:rPr>
          <w:rFonts w:ascii="Times New Roman" w:eastAsia="Calibri" w:hAnsi="Times New Roman" w:cs="Times New Roman"/>
        </w:rPr>
        <w:t>тся на его пополнение и покрытие расходов, связанных с обеспечением надлежащих условий его (их) размещения.</w:t>
      </w:r>
    </w:p>
    <w:p w14:paraId="1203CDB6" w14:textId="41893D92" w:rsidR="000D378C" w:rsidRPr="00F643C7" w:rsidRDefault="000D378C" w:rsidP="000E53EB">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В случаях, порядке и на условиях, которые установлены Правительством Российской Федерации, средства </w:t>
      </w:r>
      <w:r w:rsidR="00C63F1B"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Ассоциации могут передаваться в доверительное управление управляюще</w:t>
      </w:r>
      <w:r w:rsidR="00C63F1B" w:rsidRPr="00F643C7">
        <w:rPr>
          <w:rFonts w:ascii="Times New Roman" w:eastAsia="Calibri" w:hAnsi="Times New Roman" w:cs="Times New Roman"/>
        </w:rPr>
        <w:t xml:space="preserve">й компании, имеющей лицензию на </w:t>
      </w:r>
      <w:r w:rsidRPr="00F643C7">
        <w:rPr>
          <w:rFonts w:ascii="Times New Roman" w:eastAsia="Calibri" w:hAnsi="Times New Roman" w:cs="Times New Roman"/>
        </w:rPr>
        <w:t>осуществление деятельности по управлению ц</w:t>
      </w:r>
      <w:r w:rsidR="000F2B0C" w:rsidRPr="00F643C7">
        <w:rPr>
          <w:rFonts w:ascii="Times New Roman" w:eastAsia="Calibri" w:hAnsi="Times New Roman" w:cs="Times New Roman"/>
        </w:rPr>
        <w:t xml:space="preserve">енными бумагами или лицензию на </w:t>
      </w:r>
      <w:r w:rsidRPr="00F643C7">
        <w:rPr>
          <w:rFonts w:ascii="Times New Roman" w:eastAsia="Calibri" w:hAnsi="Times New Roman" w:cs="Times New Roman"/>
        </w:rPr>
        <w:t>осуществление деятельности по управлению инвестиционными фондами, па</w:t>
      </w:r>
      <w:r w:rsidR="000F2B0C" w:rsidRPr="00F643C7">
        <w:rPr>
          <w:rFonts w:ascii="Times New Roman" w:eastAsia="Calibri" w:hAnsi="Times New Roman" w:cs="Times New Roman"/>
        </w:rPr>
        <w:t xml:space="preserve">евыми инвестиционными фондами и </w:t>
      </w:r>
      <w:r w:rsidRPr="00F643C7">
        <w:rPr>
          <w:rFonts w:ascii="Times New Roman" w:eastAsia="Calibri" w:hAnsi="Times New Roman" w:cs="Times New Roman"/>
        </w:rPr>
        <w:t>негосударственными пенсионными фондами.</w:t>
      </w:r>
    </w:p>
    <w:p w14:paraId="36F76841" w14:textId="6D684B7B" w:rsidR="000D378C" w:rsidRPr="00F643C7" w:rsidRDefault="000D378C" w:rsidP="000E53EB">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При исключении Ассоциации из государственного реестра саморегулируемых организаций права владельца счета, на котором размещены средства </w:t>
      </w:r>
      <w:r w:rsidR="000F2B0C"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переходят к </w:t>
      </w:r>
      <w:r w:rsidR="000F2B0C" w:rsidRPr="00F643C7">
        <w:rPr>
          <w:rFonts w:ascii="Times New Roman" w:eastAsia="Calibri" w:hAnsi="Times New Roman" w:cs="Times New Roman"/>
        </w:rPr>
        <w:t>Национальному объединению изыскателей и</w:t>
      </w:r>
      <w:r w:rsidR="001D5659" w:rsidRPr="00F643C7">
        <w:rPr>
          <w:rFonts w:ascii="Times New Roman" w:eastAsia="Calibri" w:hAnsi="Times New Roman" w:cs="Times New Roman"/>
        </w:rPr>
        <w:t xml:space="preserve"> </w:t>
      </w:r>
      <w:r w:rsidR="000F2B0C" w:rsidRPr="00F643C7">
        <w:rPr>
          <w:rFonts w:ascii="Times New Roman" w:eastAsia="Calibri" w:hAnsi="Times New Roman" w:cs="Times New Roman"/>
        </w:rPr>
        <w:t>проектировщиков</w:t>
      </w:r>
      <w:r w:rsidRPr="00F643C7">
        <w:rPr>
          <w:rFonts w:ascii="Times New Roman" w:eastAsia="Calibri" w:hAnsi="Times New Roman" w:cs="Times New Roman"/>
        </w:rPr>
        <w:t>.</w:t>
      </w:r>
    </w:p>
    <w:p w14:paraId="1B203B44" w14:textId="2F8A69FF" w:rsidR="000E53EB" w:rsidRPr="00F643C7" w:rsidRDefault="000E53EB" w:rsidP="000E53EB">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Ассоциация обеспечивает при заключении договора специального банковского счета наличие договорных условий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w:t>
      </w:r>
      <w:r w:rsidR="00A05A98" w:rsidRPr="00F643C7">
        <w:rPr>
          <w:rFonts w:ascii="Times New Roman" w:eastAsia="Calibri" w:hAnsi="Times New Roman" w:cs="Times New Roman"/>
        </w:rPr>
        <w:t>архитектурно-строительного проектирования</w:t>
      </w:r>
      <w:r w:rsidRPr="00F643C7">
        <w:rPr>
          <w:rFonts w:ascii="Times New Roman" w:eastAsia="Calibri" w:hAnsi="Times New Roman" w:cs="Times New Roman"/>
        </w:rPr>
        <w:t>,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по форме, установленной Банком России.</w:t>
      </w:r>
    </w:p>
    <w:p w14:paraId="548601AC" w14:textId="6096C8D6" w:rsidR="002477A2" w:rsidRPr="00F643C7" w:rsidRDefault="000D378C" w:rsidP="000E53EB">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Ассоциации запрещается совершение по специальному банковскому счету любых операций со средствами </w:t>
      </w:r>
      <w:r w:rsidR="00957C1D"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 xml:space="preserve">и не допускается перечисление кредитной организацией средств </w:t>
      </w:r>
      <w:r w:rsidR="00957C1D"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за исключением с</w:t>
      </w:r>
      <w:r w:rsidR="00957C1D" w:rsidRPr="00F643C7">
        <w:rPr>
          <w:rFonts w:ascii="Times New Roman" w:eastAsia="Calibri" w:hAnsi="Times New Roman" w:cs="Times New Roman"/>
        </w:rPr>
        <w:t>лучаев установленных настоящим П</w:t>
      </w:r>
      <w:r w:rsidRPr="00F643C7">
        <w:rPr>
          <w:rFonts w:ascii="Times New Roman" w:eastAsia="Calibri" w:hAnsi="Times New Roman" w:cs="Times New Roman"/>
        </w:rPr>
        <w:t>оложением</w:t>
      </w:r>
      <w:r w:rsidR="00957C1D" w:rsidRPr="00F643C7">
        <w:rPr>
          <w:rFonts w:ascii="Times New Roman" w:eastAsia="Calibri" w:hAnsi="Times New Roman" w:cs="Times New Roman"/>
        </w:rPr>
        <w:t xml:space="preserve"> и законодательством РФ.</w:t>
      </w:r>
    </w:p>
    <w:p w14:paraId="3335AEC4" w14:textId="2F7ED07B" w:rsidR="002477A2" w:rsidRPr="00F643C7" w:rsidRDefault="002477A2" w:rsidP="00A744E2">
      <w:pPr>
        <w:spacing w:after="0"/>
        <w:jc w:val="center"/>
        <w:rPr>
          <w:rFonts w:ascii="Times New Roman" w:eastAsia="Times New Roman" w:hAnsi="Times New Roman" w:cs="Times New Roman"/>
          <w:highlight w:val="yellow"/>
        </w:rPr>
      </w:pPr>
    </w:p>
    <w:p w14:paraId="57949352" w14:textId="29A2F56E" w:rsidR="00F1200E" w:rsidRPr="00F643C7" w:rsidRDefault="009D42DA" w:rsidP="00F1200E">
      <w:pPr>
        <w:pStyle w:val="a7"/>
        <w:numPr>
          <w:ilvl w:val="0"/>
          <w:numId w:val="3"/>
        </w:numPr>
        <w:spacing w:after="0"/>
        <w:jc w:val="center"/>
        <w:rPr>
          <w:rFonts w:ascii="Times New Roman" w:eastAsia="Times New Roman" w:hAnsi="Times New Roman" w:cs="Times New Roman"/>
          <w:b/>
          <w:bCs/>
        </w:rPr>
      </w:pPr>
      <w:r w:rsidRPr="00F643C7">
        <w:rPr>
          <w:rFonts w:ascii="Times New Roman" w:eastAsia="Times New Roman" w:hAnsi="Times New Roman" w:cs="Times New Roman"/>
          <w:b/>
          <w:bCs/>
        </w:rPr>
        <w:t xml:space="preserve">ВЫПЛАТЫ ИЗ СРЕДСТВ КОМПЕНСАЦИОННОГО ФОНДА </w:t>
      </w:r>
    </w:p>
    <w:p w14:paraId="17D4F38D" w14:textId="5D8AA64D" w:rsidR="00686155" w:rsidRPr="00F643C7" w:rsidRDefault="009D42DA" w:rsidP="00F643C7">
      <w:pPr>
        <w:pStyle w:val="a7"/>
        <w:spacing w:after="0"/>
        <w:jc w:val="center"/>
        <w:rPr>
          <w:rFonts w:ascii="Times New Roman" w:eastAsia="Times New Roman" w:hAnsi="Times New Roman" w:cs="Times New Roman"/>
          <w:b/>
        </w:rPr>
      </w:pPr>
      <w:r w:rsidRPr="00F643C7">
        <w:rPr>
          <w:rFonts w:ascii="Times New Roman" w:eastAsia="Times New Roman" w:hAnsi="Times New Roman" w:cs="Times New Roman"/>
          <w:b/>
          <w:bCs/>
        </w:rPr>
        <w:t>ВОЗМЕЩЕНИЯ ВРЕДА</w:t>
      </w:r>
    </w:p>
    <w:p w14:paraId="5F90322D" w14:textId="7389EE47" w:rsidR="00686155" w:rsidRPr="00F643C7" w:rsidRDefault="00686155" w:rsidP="00F1200E">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lastRenderedPageBreak/>
        <w:t xml:space="preserve">Не допускается перечисление средств </w:t>
      </w:r>
      <w:r w:rsidR="00B60B10"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 том числе перечисление кредитной организацией средств </w:t>
      </w:r>
      <w:r w:rsidR="003E3FE1"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Ассоциации, за исключением следующих случаев:</w:t>
      </w:r>
    </w:p>
    <w:p w14:paraId="39E1CCE7" w14:textId="796C44B3" w:rsidR="00686155" w:rsidRPr="00F643C7" w:rsidRDefault="00686155" w:rsidP="00541209">
      <w:pPr>
        <w:pStyle w:val="a7"/>
        <w:numPr>
          <w:ilvl w:val="2"/>
          <w:numId w:val="8"/>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rPr>
        <w:t>возврат ошибочно перечисленных средств;</w:t>
      </w:r>
    </w:p>
    <w:p w14:paraId="267E8A9E" w14:textId="040A39C3" w:rsidR="00686155" w:rsidRPr="00F643C7" w:rsidRDefault="00BB7EB8" w:rsidP="00541209">
      <w:pPr>
        <w:pStyle w:val="a7"/>
        <w:numPr>
          <w:ilvl w:val="2"/>
          <w:numId w:val="8"/>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rPr>
        <w:t>размещение и (или) инвестирование средств компенсационного фонда возмещения вреда в целях их сохранения и увеличения их размера</w:t>
      </w:r>
      <w:r w:rsidR="00686155" w:rsidRPr="00F643C7">
        <w:rPr>
          <w:rFonts w:ascii="Times New Roman" w:hAnsi="Times New Roman" w:cs="Times New Roman"/>
        </w:rPr>
        <w:t xml:space="preserve">; </w:t>
      </w:r>
    </w:p>
    <w:p w14:paraId="5F989AED" w14:textId="0AA00B99" w:rsidR="00686155" w:rsidRPr="00F643C7" w:rsidRDefault="00686155" w:rsidP="00541209">
      <w:pPr>
        <w:pStyle w:val="a7"/>
        <w:numPr>
          <w:ilvl w:val="2"/>
          <w:numId w:val="8"/>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rPr>
        <w:t xml:space="preserve">осуществление выплат из средств </w:t>
      </w:r>
      <w:r w:rsidR="00D63832" w:rsidRPr="00F643C7">
        <w:rPr>
          <w:rFonts w:ascii="Times New Roman" w:hAnsi="Times New Roman" w:cs="Times New Roman"/>
        </w:rPr>
        <w:t>компенсационного фонда возмещения вреда</w:t>
      </w:r>
      <w:r w:rsidRPr="00F643C7">
        <w:rPr>
          <w:rFonts w:ascii="Times New Roman" w:hAnsi="Times New Roman" w:cs="Times New Roman"/>
        </w:rPr>
        <w:t xml:space="preserve"> Ассоциации в результате наступле</w:t>
      </w:r>
      <w:r w:rsidR="00D63832" w:rsidRPr="00F643C7">
        <w:rPr>
          <w:rFonts w:ascii="Times New Roman" w:hAnsi="Times New Roman" w:cs="Times New Roman"/>
        </w:rPr>
        <w:t>ния солидарной ответственности (</w:t>
      </w:r>
      <w:r w:rsidR="00BB7EB8" w:rsidRPr="00F643C7">
        <w:rPr>
          <w:rFonts w:ascii="Times New Roman" w:hAnsi="Times New Roman" w:cs="Times New Roman"/>
        </w:rPr>
        <w:t xml:space="preserve">выплаты в целях возмещения вреда и судебные издержки), в случаях, предусмотренных статьей 60 Градостроительного кодекса Российской Федерации и </w:t>
      </w:r>
      <w:r w:rsidRPr="00F643C7">
        <w:rPr>
          <w:rFonts w:ascii="Times New Roman" w:hAnsi="Times New Roman" w:cs="Times New Roman"/>
        </w:rPr>
        <w:t>настоящим Положением;</w:t>
      </w:r>
    </w:p>
    <w:p w14:paraId="7C7C5388" w14:textId="1DF97786" w:rsidR="00686155" w:rsidRPr="00F643C7" w:rsidRDefault="00CE6225" w:rsidP="00541209">
      <w:pPr>
        <w:pStyle w:val="a7"/>
        <w:numPr>
          <w:ilvl w:val="2"/>
          <w:numId w:val="8"/>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rP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r w:rsidR="00686155" w:rsidRPr="00F643C7">
        <w:rPr>
          <w:rFonts w:ascii="Times New Roman" w:hAnsi="Times New Roman" w:cs="Times New Roman"/>
        </w:rPr>
        <w:t>;</w:t>
      </w:r>
    </w:p>
    <w:p w14:paraId="489D75A7" w14:textId="6E771F4E" w:rsidR="00686155" w:rsidRPr="00F643C7" w:rsidRDefault="00CE6225" w:rsidP="00541209">
      <w:pPr>
        <w:pStyle w:val="a7"/>
        <w:numPr>
          <w:ilvl w:val="2"/>
          <w:numId w:val="8"/>
        </w:numPr>
        <w:tabs>
          <w:tab w:val="left" w:pos="1418"/>
        </w:tabs>
        <w:spacing w:after="0"/>
        <w:ind w:left="0" w:firstLine="566"/>
        <w:jc w:val="both"/>
        <w:rPr>
          <w:rFonts w:ascii="Times New Roman" w:hAnsi="Times New Roman" w:cs="Times New Roman"/>
        </w:rPr>
      </w:pPr>
      <w:r w:rsidRPr="00F643C7">
        <w:rPr>
          <w:rFonts w:ascii="Times New Roman" w:hAnsi="Times New Roman" w:cs="Times New Roman"/>
        </w:rPr>
        <w:t xml:space="preserve">перечисление средств компенсационного фонда возмещения вреда Ассоциации Национальному объединению </w:t>
      </w:r>
      <w:r w:rsidR="000A4A16" w:rsidRPr="00F643C7">
        <w:rPr>
          <w:rFonts w:ascii="Times New Roman" w:hAnsi="Times New Roman" w:cs="Times New Roman"/>
        </w:rPr>
        <w:t>изыскателей и проектировщиков</w:t>
      </w:r>
      <w:r w:rsidRPr="00F643C7">
        <w:rPr>
          <w:rFonts w:ascii="Times New Roman" w:hAnsi="Times New Roman" w:cs="Times New Roman"/>
        </w:rPr>
        <w:t xml:space="preserve">, в случаях, установленных Градостроительным кодексом Российской Федерации и </w:t>
      </w:r>
      <w:r w:rsidR="00397EF7" w:rsidRPr="00F643C7">
        <w:rPr>
          <w:rFonts w:ascii="Times New Roman" w:hAnsi="Times New Roman" w:cs="Times New Roman"/>
        </w:rPr>
        <w:t>иными федеральными законами</w:t>
      </w:r>
      <w:r w:rsidR="00A96FA1" w:rsidRPr="00F643C7">
        <w:rPr>
          <w:rFonts w:ascii="Times New Roman" w:hAnsi="Times New Roman" w:cs="Times New Roman"/>
        </w:rPr>
        <w:t>.</w:t>
      </w:r>
    </w:p>
    <w:p w14:paraId="56B05721" w14:textId="372E71F2" w:rsidR="00686155" w:rsidRPr="00F643C7" w:rsidRDefault="00686155" w:rsidP="00F1200E">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Решение о перечислении средств </w:t>
      </w:r>
      <w:r w:rsidR="00E0562D"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за исключением случаев исполнения вступивших в законную силу решений суда, принимается в соответствии с настоящим </w:t>
      </w:r>
      <w:r w:rsidR="003577CF" w:rsidRPr="00F643C7">
        <w:rPr>
          <w:rFonts w:ascii="Times New Roman" w:eastAsia="Calibri" w:hAnsi="Times New Roman" w:cs="Times New Roman"/>
        </w:rPr>
        <w:t>Положением</w:t>
      </w:r>
      <w:r w:rsidRPr="00F643C7">
        <w:rPr>
          <w:rFonts w:ascii="Times New Roman" w:eastAsia="Calibri" w:hAnsi="Times New Roman" w:cs="Times New Roman"/>
        </w:rPr>
        <w:t>, а решения суда исполняются в соответствии с процессуальным законодательством Российской Федерации.</w:t>
      </w:r>
    </w:p>
    <w:p w14:paraId="460B621B" w14:textId="1D8F45F3" w:rsidR="00686155" w:rsidRPr="00F643C7" w:rsidRDefault="00686155" w:rsidP="00BB0110">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Возврат ошибочно перечисленных средств, осуществляется по заявлению лица, перечислившего указанные средства, в котором указываются причины и основания возврата денежных средств, и составляется в свободной форме. </w:t>
      </w:r>
    </w:p>
    <w:p w14:paraId="3DBF8CD6" w14:textId="5BF48261" w:rsidR="00686155" w:rsidRPr="00F643C7" w:rsidRDefault="00686155" w:rsidP="00BB0110">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В этом случае заявление направляется </w:t>
      </w:r>
      <w:r w:rsidR="00BB0110" w:rsidRPr="00F643C7">
        <w:rPr>
          <w:rFonts w:ascii="Times New Roman" w:eastAsia="Calibri" w:hAnsi="Times New Roman" w:cs="Times New Roman"/>
        </w:rPr>
        <w:t>на имя Директора</w:t>
      </w:r>
      <w:r w:rsidR="00F1200E" w:rsidRPr="00F643C7">
        <w:rPr>
          <w:rFonts w:ascii="Times New Roman" w:eastAsia="Calibri" w:hAnsi="Times New Roman" w:cs="Times New Roman"/>
        </w:rPr>
        <w:t xml:space="preserve"> </w:t>
      </w:r>
      <w:r w:rsidRPr="00F643C7">
        <w:rPr>
          <w:rFonts w:ascii="Times New Roman" w:eastAsia="Calibri" w:hAnsi="Times New Roman" w:cs="Times New Roman"/>
        </w:rPr>
        <w:t xml:space="preserve">Ассоциации, который в течение трех рабочих дней готовит заключение о правомерности и обоснованности поданного заявления и направляет </w:t>
      </w:r>
      <w:r w:rsidR="000F4643" w:rsidRPr="00F643C7">
        <w:rPr>
          <w:rFonts w:ascii="Times New Roman" w:eastAsia="Calibri" w:hAnsi="Times New Roman" w:cs="Times New Roman"/>
        </w:rPr>
        <w:t>весь пакет документов</w:t>
      </w:r>
      <w:r w:rsidRPr="00F643C7">
        <w:rPr>
          <w:rFonts w:ascii="Times New Roman" w:eastAsia="Calibri" w:hAnsi="Times New Roman" w:cs="Times New Roman"/>
        </w:rPr>
        <w:t xml:space="preserve"> на ближайшее заседание Совета Ассоциации, при этом общий срок рассмотрения заявления не должен превышать </w:t>
      </w:r>
      <w:r w:rsidR="00367C1F" w:rsidRPr="00F643C7">
        <w:rPr>
          <w:rFonts w:ascii="Times New Roman" w:eastAsia="Calibri" w:hAnsi="Times New Roman" w:cs="Times New Roman"/>
        </w:rPr>
        <w:t xml:space="preserve">десяти </w:t>
      </w:r>
      <w:r w:rsidRPr="00F643C7">
        <w:rPr>
          <w:rFonts w:ascii="Times New Roman" w:eastAsia="Calibri" w:hAnsi="Times New Roman" w:cs="Times New Roman"/>
        </w:rPr>
        <w:t>рабочих дней.</w:t>
      </w:r>
    </w:p>
    <w:p w14:paraId="788ABE36" w14:textId="548C19DF" w:rsidR="00686155" w:rsidRPr="00F643C7" w:rsidRDefault="00686155" w:rsidP="00BB0110">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По итогам рассмотрения Совет Ассоциации принимает одно из следующих решений:</w:t>
      </w:r>
    </w:p>
    <w:p w14:paraId="7DB020F7" w14:textId="4C5DAA36" w:rsidR="00686155" w:rsidRPr="00F643C7" w:rsidRDefault="00E0527E" w:rsidP="00BB0110">
      <w:pPr>
        <w:pStyle w:val="a7"/>
        <w:tabs>
          <w:tab w:val="left" w:pos="1418"/>
        </w:tabs>
        <w:spacing w:after="0"/>
        <w:ind w:left="0" w:firstLine="567"/>
        <w:jc w:val="both"/>
        <w:rPr>
          <w:rFonts w:ascii="Times New Roman" w:hAnsi="Times New Roman" w:cs="Times New Roman"/>
        </w:rPr>
      </w:pPr>
      <w:r w:rsidRPr="00F643C7">
        <w:rPr>
          <w:rFonts w:ascii="Times New Roman" w:hAnsi="Times New Roman" w:cs="Times New Roman"/>
        </w:rPr>
        <w:t xml:space="preserve">а) </w:t>
      </w:r>
      <w:r w:rsidR="00686155" w:rsidRPr="00F643C7">
        <w:rPr>
          <w:rFonts w:ascii="Times New Roman" w:hAnsi="Times New Roman" w:cs="Times New Roman"/>
        </w:rPr>
        <w:t xml:space="preserve">об отказе в возврате средств </w:t>
      </w:r>
      <w:r w:rsidR="000F4643" w:rsidRPr="00F643C7">
        <w:rPr>
          <w:rFonts w:ascii="Times New Roman" w:hAnsi="Times New Roman" w:cs="Times New Roman"/>
        </w:rPr>
        <w:t xml:space="preserve">компенсационного фонда возмещения вреда </w:t>
      </w:r>
      <w:r w:rsidR="00686155" w:rsidRPr="00F643C7">
        <w:rPr>
          <w:rFonts w:ascii="Times New Roman" w:hAnsi="Times New Roman" w:cs="Times New Roman"/>
        </w:rPr>
        <w:t>Ассоциации</w:t>
      </w:r>
      <w:r w:rsidRPr="00F643C7">
        <w:rPr>
          <w:rFonts w:ascii="Times New Roman" w:hAnsi="Times New Roman" w:cs="Times New Roman"/>
        </w:rPr>
        <w:t>;</w:t>
      </w:r>
    </w:p>
    <w:p w14:paraId="42A35AF4" w14:textId="6A110FCF" w:rsidR="00367C1F" w:rsidRPr="00F643C7" w:rsidRDefault="00E0527E" w:rsidP="00C167A7">
      <w:pPr>
        <w:pStyle w:val="a7"/>
        <w:tabs>
          <w:tab w:val="left" w:pos="1418"/>
        </w:tabs>
        <w:spacing w:after="0"/>
        <w:ind w:left="0" w:firstLine="567"/>
        <w:jc w:val="both"/>
        <w:rPr>
          <w:rFonts w:ascii="Times New Roman" w:hAnsi="Times New Roman" w:cs="Times New Roman"/>
        </w:rPr>
      </w:pPr>
      <w:r w:rsidRPr="00F643C7">
        <w:rPr>
          <w:rFonts w:ascii="Times New Roman" w:hAnsi="Times New Roman" w:cs="Times New Roman"/>
        </w:rPr>
        <w:t xml:space="preserve">б) </w:t>
      </w:r>
      <w:r w:rsidR="00686155" w:rsidRPr="00F643C7">
        <w:rPr>
          <w:rFonts w:ascii="Times New Roman" w:hAnsi="Times New Roman" w:cs="Times New Roman"/>
        </w:rPr>
        <w:t xml:space="preserve">об обоснованности заявления и </w:t>
      </w:r>
      <w:r w:rsidRPr="00F643C7">
        <w:rPr>
          <w:rFonts w:ascii="Times New Roman" w:hAnsi="Times New Roman" w:cs="Times New Roman"/>
        </w:rPr>
        <w:t>его удовлетворении</w:t>
      </w:r>
      <w:r w:rsidR="00367C1F" w:rsidRPr="00F643C7">
        <w:rPr>
          <w:rFonts w:ascii="Times New Roman" w:hAnsi="Times New Roman" w:cs="Times New Roman"/>
        </w:rPr>
        <w:t>.</w:t>
      </w:r>
    </w:p>
    <w:p w14:paraId="6C5DC5CD" w14:textId="3AFA08D4" w:rsidR="00E0527E" w:rsidRPr="00F643C7" w:rsidRDefault="00E0527E" w:rsidP="00BB0110">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Решение об отказе в перечислении средств, направляется заявителю в течени</w:t>
      </w:r>
      <w:r w:rsidR="00DF1D5D" w:rsidRPr="00F643C7">
        <w:rPr>
          <w:rFonts w:ascii="Times New Roman" w:eastAsia="Calibri" w:hAnsi="Times New Roman" w:cs="Times New Roman"/>
        </w:rPr>
        <w:t>е</w:t>
      </w:r>
      <w:r w:rsidRPr="00F643C7">
        <w:rPr>
          <w:rFonts w:ascii="Times New Roman" w:eastAsia="Calibri" w:hAnsi="Times New Roman" w:cs="Times New Roman"/>
        </w:rPr>
        <w:t xml:space="preserve"> пяти рабочих дней с момента принятия такого решения.</w:t>
      </w:r>
    </w:p>
    <w:p w14:paraId="06FB4E5F" w14:textId="38DB5783" w:rsidR="00367C1F" w:rsidRPr="00F643C7" w:rsidRDefault="00367C1F" w:rsidP="00BB0110">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Решение об удовлетворении заявления о перечислении средств подлежит исполнению в течение десяти рабочих дней.</w:t>
      </w:r>
    </w:p>
    <w:p w14:paraId="7C5E401B" w14:textId="5D5B4FB8" w:rsidR="00686155" w:rsidRPr="00F643C7" w:rsidRDefault="00686155" w:rsidP="00E0527E">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Решение о перечислении средств </w:t>
      </w:r>
      <w:r w:rsidR="00C167A7"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 целях осуществлени</w:t>
      </w:r>
      <w:r w:rsidR="00E0527E" w:rsidRPr="00F643C7">
        <w:rPr>
          <w:rFonts w:ascii="Times New Roman" w:eastAsia="Calibri" w:hAnsi="Times New Roman" w:cs="Times New Roman"/>
        </w:rPr>
        <w:t>я</w:t>
      </w:r>
      <w:r w:rsidRPr="00F643C7">
        <w:rPr>
          <w:rFonts w:ascii="Times New Roman" w:eastAsia="Calibri" w:hAnsi="Times New Roman" w:cs="Times New Roman"/>
        </w:rPr>
        <w:t xml:space="preserve"> выплат из средств </w:t>
      </w:r>
      <w:r w:rsidR="00C167A7"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 xml:space="preserve">Ассоциации в результате наступления солидарной ответственности, предусмотренного настоящим Положением и </w:t>
      </w:r>
      <w:r w:rsidR="00367C1F" w:rsidRPr="00F643C7">
        <w:rPr>
          <w:rFonts w:ascii="Times New Roman" w:eastAsia="Calibri" w:hAnsi="Times New Roman" w:cs="Times New Roman"/>
        </w:rPr>
        <w:t>Градостроительн</w:t>
      </w:r>
      <w:r w:rsidR="00DF1D5D" w:rsidRPr="00F643C7">
        <w:rPr>
          <w:rFonts w:ascii="Times New Roman" w:eastAsia="Calibri" w:hAnsi="Times New Roman" w:cs="Times New Roman"/>
        </w:rPr>
        <w:t>ым</w:t>
      </w:r>
      <w:r w:rsidR="00367C1F" w:rsidRPr="00F643C7">
        <w:rPr>
          <w:rFonts w:ascii="Times New Roman" w:eastAsia="Calibri" w:hAnsi="Times New Roman" w:cs="Times New Roman"/>
        </w:rPr>
        <w:t xml:space="preserve"> кодекс</w:t>
      </w:r>
      <w:r w:rsidR="00DF1D5D" w:rsidRPr="00F643C7">
        <w:rPr>
          <w:rFonts w:ascii="Times New Roman" w:eastAsia="Calibri" w:hAnsi="Times New Roman" w:cs="Times New Roman"/>
        </w:rPr>
        <w:t>ом</w:t>
      </w:r>
      <w:r w:rsidR="00367C1F" w:rsidRPr="00F643C7">
        <w:rPr>
          <w:rFonts w:ascii="Times New Roman" w:eastAsia="Calibri" w:hAnsi="Times New Roman" w:cs="Times New Roman"/>
        </w:rPr>
        <w:t xml:space="preserve"> Российской Федерации</w:t>
      </w:r>
      <w:r w:rsidRPr="00F643C7">
        <w:rPr>
          <w:rFonts w:ascii="Times New Roman" w:eastAsia="Calibri" w:hAnsi="Times New Roman" w:cs="Times New Roman"/>
        </w:rPr>
        <w:t xml:space="preserve">, принимается Советом Ассоциации на основании вступившего в законную силу решения суда. </w:t>
      </w:r>
    </w:p>
    <w:p w14:paraId="46CE52FB" w14:textId="15113835" w:rsidR="00686155" w:rsidRPr="00F643C7" w:rsidRDefault="00686155" w:rsidP="00E0527E">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Перечисление денежных средств в целях уплат</w:t>
      </w:r>
      <w:r w:rsidR="00367C1F" w:rsidRPr="00F643C7">
        <w:rPr>
          <w:rFonts w:ascii="Times New Roman" w:eastAsia="Calibri" w:hAnsi="Times New Roman" w:cs="Times New Roman"/>
        </w:rPr>
        <w:t>ы</w:t>
      </w:r>
      <w:r w:rsidRPr="00F643C7">
        <w:rPr>
          <w:rFonts w:ascii="Times New Roman" w:eastAsia="Calibri" w:hAnsi="Times New Roman" w:cs="Times New Roman"/>
        </w:rPr>
        <w:t xml:space="preserve"> налога на прибыль организаций, исчисленного с дохода, полученного от размещения средств </w:t>
      </w:r>
      <w:r w:rsidR="00C167A7"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 кредитных организациях, и (или) инвестирования средств </w:t>
      </w:r>
      <w:r w:rsidR="00C167A7"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 xml:space="preserve">Ассоциации в иные финансовые активы осуществляется </w:t>
      </w:r>
      <w:r w:rsidR="006A5B02" w:rsidRPr="00F643C7">
        <w:rPr>
          <w:rFonts w:ascii="Times New Roman" w:eastAsia="Calibri" w:hAnsi="Times New Roman" w:cs="Times New Roman"/>
        </w:rPr>
        <w:t>единоличным исполнительным органом</w:t>
      </w:r>
      <w:r w:rsidR="00367C1F" w:rsidRPr="00F643C7">
        <w:rPr>
          <w:rFonts w:ascii="Times New Roman" w:eastAsia="Calibri" w:hAnsi="Times New Roman" w:cs="Times New Roman"/>
        </w:rPr>
        <w:t xml:space="preserve"> </w:t>
      </w:r>
      <w:r w:rsidRPr="00F643C7">
        <w:rPr>
          <w:rFonts w:ascii="Times New Roman" w:eastAsia="Calibri" w:hAnsi="Times New Roman" w:cs="Times New Roman"/>
        </w:rPr>
        <w:t>Ассоциации в соответстви</w:t>
      </w:r>
      <w:r w:rsidR="00494E7A" w:rsidRPr="00F643C7">
        <w:rPr>
          <w:rFonts w:ascii="Times New Roman" w:eastAsia="Calibri" w:hAnsi="Times New Roman" w:cs="Times New Roman"/>
        </w:rPr>
        <w:t>и</w:t>
      </w:r>
      <w:r w:rsidRPr="00F643C7">
        <w:rPr>
          <w:rFonts w:ascii="Times New Roman" w:eastAsia="Calibri" w:hAnsi="Times New Roman" w:cs="Times New Roman"/>
        </w:rPr>
        <w:t xml:space="preserve"> нормами налогового законодательства Российской Федерации.</w:t>
      </w:r>
    </w:p>
    <w:p w14:paraId="20C4D73E" w14:textId="6D0E2094" w:rsidR="00686155" w:rsidRPr="00F643C7" w:rsidRDefault="00686155" w:rsidP="006A5B0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В случае исключения сведений об Ассоциации из</w:t>
      </w:r>
      <w:r w:rsidR="006A5B02" w:rsidRPr="00F643C7">
        <w:rPr>
          <w:rFonts w:ascii="Times New Roman" w:eastAsia="Calibri" w:hAnsi="Times New Roman" w:cs="Times New Roman"/>
        </w:rPr>
        <w:t xml:space="preserve"> </w:t>
      </w:r>
      <w:r w:rsidRPr="00F643C7">
        <w:rPr>
          <w:rFonts w:ascii="Times New Roman" w:eastAsia="Calibri" w:hAnsi="Times New Roman" w:cs="Times New Roman"/>
        </w:rPr>
        <w:t xml:space="preserve">государственного реестра саморегулируемых организаций средства </w:t>
      </w:r>
      <w:r w:rsidR="00B75491"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w:t>
      </w:r>
      <w:r w:rsidR="006A5B02" w:rsidRPr="00F643C7">
        <w:rPr>
          <w:rFonts w:ascii="Times New Roman" w:eastAsia="Calibri" w:hAnsi="Times New Roman" w:cs="Times New Roman"/>
        </w:rPr>
        <w:t xml:space="preserve"> </w:t>
      </w:r>
      <w:r w:rsidRPr="00F643C7">
        <w:rPr>
          <w:rFonts w:ascii="Times New Roman" w:eastAsia="Calibri" w:hAnsi="Times New Roman" w:cs="Times New Roman"/>
        </w:rPr>
        <w:t>недельный срок с даты исключения таких сведений подлежат зачислению на</w:t>
      </w:r>
      <w:r w:rsidR="006A5B02" w:rsidRPr="00F643C7">
        <w:rPr>
          <w:rFonts w:ascii="Times New Roman" w:eastAsia="Calibri" w:hAnsi="Times New Roman" w:cs="Times New Roman"/>
        </w:rPr>
        <w:t xml:space="preserve"> </w:t>
      </w:r>
      <w:r w:rsidRPr="00F643C7">
        <w:rPr>
          <w:rFonts w:ascii="Times New Roman" w:eastAsia="Calibri" w:hAnsi="Times New Roman" w:cs="Times New Roman"/>
        </w:rPr>
        <w:t xml:space="preserve">специальный банковский счет </w:t>
      </w:r>
      <w:r w:rsidR="00B75491" w:rsidRPr="00F643C7">
        <w:rPr>
          <w:rFonts w:ascii="Times New Roman" w:eastAsia="Calibri" w:hAnsi="Times New Roman" w:cs="Times New Roman"/>
        </w:rPr>
        <w:t>Национального объединения изыскателей и проектировщиков</w:t>
      </w:r>
      <w:r w:rsidRPr="00F643C7">
        <w:rPr>
          <w:rFonts w:ascii="Times New Roman" w:eastAsia="Calibri" w:hAnsi="Times New Roman" w:cs="Times New Roman"/>
        </w:rPr>
        <w:t xml:space="preserve">, и могут быть использованы только для осуществления выплат в связи с наступлением солидарной ответственности </w:t>
      </w:r>
      <w:r w:rsidRPr="00F643C7">
        <w:rPr>
          <w:rFonts w:ascii="Times New Roman" w:eastAsia="Calibri" w:hAnsi="Times New Roman" w:cs="Times New Roman"/>
        </w:rPr>
        <w:lastRenderedPageBreak/>
        <w:t>по</w:t>
      </w:r>
      <w:r w:rsidR="006A5B02" w:rsidRPr="00F643C7">
        <w:rPr>
          <w:rFonts w:ascii="Times New Roman" w:eastAsia="Calibri" w:hAnsi="Times New Roman" w:cs="Times New Roman"/>
        </w:rPr>
        <w:t xml:space="preserve"> </w:t>
      </w:r>
      <w:r w:rsidRPr="00F643C7">
        <w:rPr>
          <w:rFonts w:ascii="Times New Roman" w:eastAsia="Calibri" w:hAnsi="Times New Roman" w:cs="Times New Roman"/>
        </w:rPr>
        <w:t>обязательствам членов Ассоциации, возникшим в случаях, предусмотренных статей</w:t>
      </w:r>
      <w:r w:rsidR="006A5B02" w:rsidRPr="00F643C7">
        <w:rPr>
          <w:rFonts w:ascii="Times New Roman" w:eastAsia="Calibri" w:hAnsi="Times New Roman" w:cs="Times New Roman"/>
        </w:rPr>
        <w:t xml:space="preserve"> </w:t>
      </w:r>
      <w:r w:rsidRPr="00F643C7">
        <w:rPr>
          <w:rFonts w:ascii="Times New Roman" w:eastAsia="Calibri" w:hAnsi="Times New Roman" w:cs="Times New Roman"/>
        </w:rPr>
        <w:t>60 Градостроительного кодекса Российской Федерации.</w:t>
      </w:r>
    </w:p>
    <w:p w14:paraId="3A8226C9" w14:textId="77777777" w:rsidR="00686155" w:rsidRPr="00F643C7" w:rsidRDefault="00686155" w:rsidP="006A5B02">
      <w:pPr>
        <w:pStyle w:val="a7"/>
        <w:tabs>
          <w:tab w:val="left" w:pos="1134"/>
        </w:tabs>
        <w:spacing w:after="0"/>
        <w:ind w:left="567"/>
        <w:jc w:val="both"/>
        <w:rPr>
          <w:rFonts w:ascii="Times New Roman" w:eastAsia="Calibri" w:hAnsi="Times New Roman" w:cs="Times New Roman"/>
        </w:rPr>
      </w:pPr>
    </w:p>
    <w:p w14:paraId="0E3E8A86" w14:textId="57D645C4" w:rsidR="001936B2" w:rsidRPr="00F643C7" w:rsidRDefault="001936B2" w:rsidP="001936B2">
      <w:pPr>
        <w:pStyle w:val="a7"/>
        <w:numPr>
          <w:ilvl w:val="0"/>
          <w:numId w:val="3"/>
        </w:numPr>
        <w:spacing w:after="0"/>
        <w:jc w:val="center"/>
        <w:rPr>
          <w:rFonts w:ascii="Times New Roman" w:eastAsia="Times New Roman" w:hAnsi="Times New Roman" w:cs="Times New Roman"/>
          <w:b/>
          <w:bCs/>
        </w:rPr>
      </w:pPr>
      <w:r w:rsidRPr="00F643C7">
        <w:rPr>
          <w:rFonts w:ascii="Times New Roman" w:eastAsia="Times New Roman" w:hAnsi="Times New Roman" w:cs="Times New Roman"/>
          <w:b/>
          <w:bCs/>
        </w:rPr>
        <w:t xml:space="preserve">ВОСПОЛНЕНИЕ СРЕДСТВ КОМПЕНСАЦИОННОГО ФОНДА </w:t>
      </w:r>
    </w:p>
    <w:p w14:paraId="3C0B49C2" w14:textId="2B1AB26A" w:rsidR="00686155" w:rsidRPr="00F643C7" w:rsidRDefault="001936B2" w:rsidP="00F643C7">
      <w:pPr>
        <w:pStyle w:val="a7"/>
        <w:spacing w:after="0"/>
        <w:jc w:val="center"/>
        <w:rPr>
          <w:rFonts w:ascii="Times New Roman" w:eastAsia="Times New Roman" w:hAnsi="Times New Roman" w:cs="Times New Roman"/>
          <w:b/>
        </w:rPr>
      </w:pPr>
      <w:r w:rsidRPr="00F643C7">
        <w:rPr>
          <w:rFonts w:ascii="Times New Roman" w:eastAsia="Times New Roman" w:hAnsi="Times New Roman" w:cs="Times New Roman"/>
          <w:b/>
          <w:bCs/>
        </w:rPr>
        <w:t>ВОЗМЕЩЕНИЯ ВРЕДА</w:t>
      </w:r>
    </w:p>
    <w:p w14:paraId="18195DE9" w14:textId="5F4B8D2E"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Минимальный размер </w:t>
      </w:r>
      <w:r w:rsidR="00826B9B"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Ассоциации определятся исходя из фактического количества членов Ассоциации и</w:t>
      </w:r>
      <w:r w:rsidR="001936B2" w:rsidRPr="00F643C7">
        <w:rPr>
          <w:rFonts w:ascii="Times New Roman" w:eastAsia="Calibri" w:hAnsi="Times New Roman" w:cs="Times New Roman"/>
        </w:rPr>
        <w:t xml:space="preserve"> </w:t>
      </w:r>
      <w:r w:rsidRPr="00F643C7">
        <w:rPr>
          <w:rFonts w:ascii="Times New Roman" w:eastAsia="Calibri" w:hAnsi="Times New Roman" w:cs="Times New Roman"/>
        </w:rPr>
        <w:t xml:space="preserve">уровня их ответственности по обязательствам, определяемого в соответствии с настоящим Положением, на дату принятия соответствующего решения или иного юридически значимого факта для определения минимального размера.  </w:t>
      </w:r>
    </w:p>
    <w:p w14:paraId="20348398" w14:textId="4E402733"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При снижении размера </w:t>
      </w:r>
      <w:r w:rsidR="00826B9B"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ниже минимального размера, члены Ассоциации, в срок не более чем три месяца должны внести взносы в </w:t>
      </w:r>
      <w:r w:rsidR="0046249F" w:rsidRPr="00F643C7">
        <w:rPr>
          <w:rFonts w:ascii="Times New Roman" w:eastAsia="Calibri" w:hAnsi="Times New Roman" w:cs="Times New Roman"/>
        </w:rPr>
        <w:t>компенсационный фонд возмещения вреда</w:t>
      </w:r>
      <w:r w:rsidRPr="00F643C7">
        <w:rPr>
          <w:rFonts w:ascii="Times New Roman" w:eastAsia="Calibri" w:hAnsi="Times New Roman" w:cs="Times New Roman"/>
        </w:rPr>
        <w:t xml:space="preserve"> Ассоциации в целях увеличения его размера в порядке и до размера, которые установлены настоящим Положением, исходя из фактического количества членов Ассоциации и пропорционально уровням их ответственности по обязательствам. </w:t>
      </w:r>
    </w:p>
    <w:p w14:paraId="19A930CB" w14:textId="41D20FC8"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При снижении размера </w:t>
      </w:r>
      <w:r w:rsidR="0046249F"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 результате осуществления выплат в соответстви</w:t>
      </w:r>
      <w:r w:rsidR="0046249F" w:rsidRPr="00F643C7">
        <w:rPr>
          <w:rFonts w:ascii="Times New Roman" w:eastAsia="Calibri" w:hAnsi="Times New Roman" w:cs="Times New Roman"/>
        </w:rPr>
        <w:t>и</w:t>
      </w:r>
      <w:r w:rsidRPr="00F643C7">
        <w:rPr>
          <w:rFonts w:ascii="Times New Roman" w:eastAsia="Calibri" w:hAnsi="Times New Roman" w:cs="Times New Roman"/>
        </w:rPr>
        <w:t xml:space="preserve"> с настоящим Положение</w:t>
      </w:r>
      <w:r w:rsidR="0046249F" w:rsidRPr="00F643C7">
        <w:rPr>
          <w:rFonts w:ascii="Times New Roman" w:eastAsia="Calibri" w:hAnsi="Times New Roman" w:cs="Times New Roman"/>
        </w:rPr>
        <w:t>м</w:t>
      </w:r>
      <w:r w:rsidRPr="00F643C7">
        <w:rPr>
          <w:rFonts w:ascii="Times New Roman" w:eastAsia="Calibri" w:hAnsi="Times New Roman" w:cs="Times New Roman"/>
        </w:rPr>
        <w:t xml:space="preserve"> и </w:t>
      </w:r>
      <w:r w:rsidR="001936B2" w:rsidRPr="00F643C7">
        <w:rPr>
          <w:rFonts w:ascii="Times New Roman" w:eastAsia="Calibri" w:hAnsi="Times New Roman" w:cs="Times New Roman"/>
        </w:rPr>
        <w:t>Градостроительн</w:t>
      </w:r>
      <w:r w:rsidR="0046249F" w:rsidRPr="00F643C7">
        <w:rPr>
          <w:rFonts w:ascii="Times New Roman" w:eastAsia="Calibri" w:hAnsi="Times New Roman" w:cs="Times New Roman"/>
        </w:rPr>
        <w:t>ым</w:t>
      </w:r>
      <w:r w:rsidR="001936B2" w:rsidRPr="00F643C7">
        <w:rPr>
          <w:rFonts w:ascii="Times New Roman" w:eastAsia="Calibri" w:hAnsi="Times New Roman" w:cs="Times New Roman"/>
        </w:rPr>
        <w:t xml:space="preserve"> кодекс</w:t>
      </w:r>
      <w:r w:rsidR="0046249F" w:rsidRPr="00F643C7">
        <w:rPr>
          <w:rFonts w:ascii="Times New Roman" w:eastAsia="Calibri" w:hAnsi="Times New Roman" w:cs="Times New Roman"/>
        </w:rPr>
        <w:t>ом</w:t>
      </w:r>
      <w:r w:rsidR="001936B2" w:rsidRPr="00F643C7">
        <w:rPr>
          <w:rFonts w:ascii="Times New Roman" w:eastAsia="Calibri" w:hAnsi="Times New Roman" w:cs="Times New Roman"/>
        </w:rPr>
        <w:t xml:space="preserve"> Российской Федерации</w:t>
      </w:r>
      <w:r w:rsidRPr="00F643C7">
        <w:rPr>
          <w:rFonts w:ascii="Times New Roman" w:eastAsia="Calibri" w:hAnsi="Times New Roman" w:cs="Times New Roman"/>
        </w:rPr>
        <w:t xml:space="preserve">, вследствие недостатков работ по </w:t>
      </w:r>
      <w:r w:rsidR="00A05A98" w:rsidRPr="00F643C7">
        <w:rPr>
          <w:rFonts w:ascii="Times New Roman" w:eastAsia="Calibri" w:hAnsi="Times New Roman" w:cs="Times New Roman"/>
        </w:rPr>
        <w:t>подготовке проектной документации</w:t>
      </w:r>
      <w:r w:rsidRPr="00F643C7">
        <w:rPr>
          <w:rFonts w:ascii="Times New Roman" w:eastAsia="Calibri" w:hAnsi="Times New Roman" w:cs="Times New Roman"/>
        </w:rPr>
        <w:t xml:space="preserve">, член Ассоциации которым был причинен вред, а также иные члены Ассоциации должны внести взносы в </w:t>
      </w:r>
      <w:r w:rsidR="00C909FE" w:rsidRPr="00F643C7">
        <w:rPr>
          <w:rFonts w:ascii="Times New Roman" w:eastAsia="Calibri" w:hAnsi="Times New Roman" w:cs="Times New Roman"/>
        </w:rPr>
        <w:t>компенсационный фонд возмещения вреда</w:t>
      </w:r>
      <w:r w:rsidRPr="00F643C7">
        <w:rPr>
          <w:rFonts w:ascii="Times New Roman" w:eastAsia="Calibri" w:hAnsi="Times New Roman" w:cs="Times New Roman"/>
        </w:rPr>
        <w:t xml:space="preserve"> Ассоциации в срок не более трех месяцев, со</w:t>
      </w:r>
      <w:r w:rsidR="001936B2" w:rsidRPr="00F643C7">
        <w:rPr>
          <w:rFonts w:ascii="Times New Roman" w:eastAsia="Calibri" w:hAnsi="Times New Roman" w:cs="Times New Roman"/>
        </w:rPr>
        <w:t xml:space="preserve"> </w:t>
      </w:r>
      <w:r w:rsidRPr="00F643C7">
        <w:rPr>
          <w:rFonts w:ascii="Times New Roman" w:eastAsia="Calibri" w:hAnsi="Times New Roman" w:cs="Times New Roman"/>
        </w:rPr>
        <w:t>дня осуществления указанных выплат, в порядке установленном настоящим Положением.</w:t>
      </w:r>
    </w:p>
    <w:p w14:paraId="0AC195AB" w14:textId="5F084ACB"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При снижении размера </w:t>
      </w:r>
      <w:r w:rsidR="00C909FE"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 результате обесценения финансовых активов, в</w:t>
      </w:r>
      <w:r w:rsidR="001936B2" w:rsidRPr="00F643C7">
        <w:rPr>
          <w:rFonts w:ascii="Times New Roman" w:eastAsia="Calibri" w:hAnsi="Times New Roman" w:cs="Times New Roman"/>
        </w:rPr>
        <w:t xml:space="preserve"> </w:t>
      </w:r>
      <w:r w:rsidRPr="00F643C7">
        <w:rPr>
          <w:rFonts w:ascii="Times New Roman" w:eastAsia="Calibri" w:hAnsi="Times New Roman" w:cs="Times New Roman"/>
        </w:rPr>
        <w:t xml:space="preserve">целях возмещения убытков, возникших в результате инвестирования средств такого компенсационного фонда, члены Ассоциации должны внести взносы в </w:t>
      </w:r>
      <w:r w:rsidR="00FE6946" w:rsidRPr="00F643C7">
        <w:rPr>
          <w:rFonts w:ascii="Times New Roman" w:eastAsia="Calibri" w:hAnsi="Times New Roman" w:cs="Times New Roman"/>
        </w:rPr>
        <w:t>компенсационн</w:t>
      </w:r>
      <w:r w:rsidR="00F005BA" w:rsidRPr="00F643C7">
        <w:rPr>
          <w:rFonts w:ascii="Times New Roman" w:eastAsia="Calibri" w:hAnsi="Times New Roman" w:cs="Times New Roman"/>
        </w:rPr>
        <w:t>ый фонд</w:t>
      </w:r>
      <w:r w:rsidR="00FE6946" w:rsidRPr="00F643C7">
        <w:rPr>
          <w:rFonts w:ascii="Times New Roman" w:eastAsia="Calibri" w:hAnsi="Times New Roman" w:cs="Times New Roman"/>
        </w:rPr>
        <w:t xml:space="preserve"> возмещения вреда</w:t>
      </w:r>
      <w:r w:rsidRPr="00F643C7">
        <w:rPr>
          <w:rFonts w:ascii="Times New Roman" w:eastAsia="Calibri" w:hAnsi="Times New Roman" w:cs="Times New Roman"/>
        </w:rPr>
        <w:t xml:space="preserve"> Ассоциации в срок не более трех месяцев,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w:t>
      </w:r>
      <w:r w:rsidR="00FE6946" w:rsidRPr="00F643C7">
        <w:rPr>
          <w:rFonts w:ascii="Times New Roman" w:eastAsia="Calibri" w:hAnsi="Times New Roman" w:cs="Times New Roman"/>
        </w:rPr>
        <w:t xml:space="preserve">компенсационного фонда возмещения вреда </w:t>
      </w:r>
      <w:r w:rsidRPr="00F643C7">
        <w:rPr>
          <w:rFonts w:ascii="Times New Roman" w:eastAsia="Calibri" w:hAnsi="Times New Roman" w:cs="Times New Roman"/>
        </w:rPr>
        <w:t>Ассоциации в порядке, установленном настоящим Положением.</w:t>
      </w:r>
    </w:p>
    <w:p w14:paraId="3F978442" w14:textId="797880C2"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Средства </w:t>
      </w:r>
      <w:r w:rsidR="00F005BA"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выплаченные вследствие недостатков работ по </w:t>
      </w:r>
      <w:r w:rsidR="00A05A98" w:rsidRPr="00F643C7">
        <w:rPr>
          <w:rFonts w:ascii="Times New Roman" w:eastAsia="Calibri" w:hAnsi="Times New Roman" w:cs="Times New Roman"/>
        </w:rPr>
        <w:t>подготовке проектной документации</w:t>
      </w:r>
      <w:r w:rsidRPr="00F643C7">
        <w:rPr>
          <w:rFonts w:ascii="Times New Roman" w:eastAsia="Calibri" w:hAnsi="Times New Roman" w:cs="Times New Roman"/>
        </w:rPr>
        <w:t>, подлежат восполнению за счет виновного члена Ассоциации.</w:t>
      </w:r>
    </w:p>
    <w:p w14:paraId="32B9A83A" w14:textId="58E4CDE6"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После осуществления соответствующей выплаты </w:t>
      </w:r>
      <w:r w:rsidR="0037193D" w:rsidRPr="00F643C7">
        <w:rPr>
          <w:rFonts w:ascii="Times New Roman" w:eastAsia="Calibri" w:hAnsi="Times New Roman" w:cs="Times New Roman"/>
        </w:rPr>
        <w:t>е</w:t>
      </w:r>
      <w:r w:rsidR="006A5B02" w:rsidRPr="00F643C7">
        <w:rPr>
          <w:rFonts w:ascii="Times New Roman" w:eastAsia="Calibri" w:hAnsi="Times New Roman" w:cs="Times New Roman"/>
        </w:rPr>
        <w:t>диноличный исполнительный орган</w:t>
      </w:r>
      <w:r w:rsidRPr="00F643C7">
        <w:rPr>
          <w:rFonts w:ascii="Times New Roman" w:eastAsia="Calibri" w:hAnsi="Times New Roman" w:cs="Times New Roman"/>
        </w:rPr>
        <w:t xml:space="preserve"> Ассоциации в течение 3 рабочих дней предъявляет требование о восполнении средств </w:t>
      </w:r>
      <w:r w:rsidR="00E61D9A"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виновному лицу и предпринимает все необходимые действия для взыскания соответствующих средств, в том числе в судебном порядке.</w:t>
      </w:r>
    </w:p>
    <w:p w14:paraId="17778127" w14:textId="1B67F4A1"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При уменьшении размера </w:t>
      </w:r>
      <w:r w:rsidR="00E61D9A"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ниже минимального размера </w:t>
      </w:r>
      <w:r w:rsidR="0037193D" w:rsidRPr="00F643C7">
        <w:rPr>
          <w:rFonts w:ascii="Times New Roman" w:eastAsia="Calibri" w:hAnsi="Times New Roman" w:cs="Times New Roman"/>
        </w:rPr>
        <w:t>е</w:t>
      </w:r>
      <w:r w:rsidR="006A5B02" w:rsidRPr="00F643C7">
        <w:rPr>
          <w:rFonts w:ascii="Times New Roman" w:eastAsia="Calibri" w:hAnsi="Times New Roman" w:cs="Times New Roman"/>
        </w:rPr>
        <w:t>диноличный исполнительный орган</w:t>
      </w:r>
      <w:r w:rsidRPr="00F643C7">
        <w:rPr>
          <w:rFonts w:ascii="Times New Roman" w:eastAsia="Calibri" w:hAnsi="Times New Roman" w:cs="Times New Roman"/>
        </w:rPr>
        <w:t xml:space="preserve"> Ассоциации информирует об этом Совет Ассоциации.</w:t>
      </w:r>
    </w:p>
    <w:p w14:paraId="5EA284F7" w14:textId="14979E95" w:rsidR="00686155" w:rsidRPr="00F643C7" w:rsidRDefault="0037193D"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Е</w:t>
      </w:r>
      <w:r w:rsidR="006A5B02" w:rsidRPr="00F643C7">
        <w:rPr>
          <w:rFonts w:ascii="Times New Roman" w:eastAsia="Calibri" w:hAnsi="Times New Roman" w:cs="Times New Roman"/>
        </w:rPr>
        <w:t>диноличный исполнительный орган</w:t>
      </w:r>
      <w:r w:rsidR="00686155" w:rsidRPr="00F643C7">
        <w:rPr>
          <w:rFonts w:ascii="Times New Roman" w:eastAsia="Calibri" w:hAnsi="Times New Roman" w:cs="Times New Roman"/>
        </w:rPr>
        <w:t xml:space="preserve"> Ассоциации, наряду с сообщением, вносит предложения о восполнении средств </w:t>
      </w:r>
      <w:r w:rsidR="00E61D9A" w:rsidRPr="00F643C7">
        <w:rPr>
          <w:rFonts w:ascii="Times New Roman" w:eastAsia="Calibri" w:hAnsi="Times New Roman" w:cs="Times New Roman"/>
        </w:rPr>
        <w:t>компенсационного фонда возмещения вреда</w:t>
      </w:r>
      <w:r w:rsidR="00686155" w:rsidRPr="00F643C7">
        <w:rPr>
          <w:rFonts w:ascii="Times New Roman" w:eastAsia="Calibri" w:hAnsi="Times New Roman" w:cs="Times New Roman"/>
        </w:rPr>
        <w:t xml:space="preserve"> Ассоциации за счет взносов членов Ассоциации.</w:t>
      </w:r>
    </w:p>
    <w:p w14:paraId="1BD3E2BB" w14:textId="10765420"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Решение о дополнительных взносах в </w:t>
      </w:r>
      <w:r w:rsidR="00E61D9A" w:rsidRPr="00F643C7">
        <w:rPr>
          <w:rFonts w:ascii="Times New Roman" w:eastAsia="Calibri" w:hAnsi="Times New Roman" w:cs="Times New Roman"/>
        </w:rPr>
        <w:t>компенсационный фонд возмещения вреда</w:t>
      </w:r>
      <w:r w:rsidRPr="00F643C7">
        <w:rPr>
          <w:rFonts w:ascii="Times New Roman" w:eastAsia="Calibri" w:hAnsi="Times New Roman" w:cs="Times New Roman"/>
        </w:rPr>
        <w:t xml:space="preserve"> Ассоциации с целью его восполнения принимает Совет Ассоциации.</w:t>
      </w:r>
    </w:p>
    <w:p w14:paraId="2AADE219" w14:textId="5E758F5D" w:rsidR="00686155" w:rsidRPr="00F643C7" w:rsidRDefault="00686155" w:rsidP="001936B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В таком решении должно быть указано:</w:t>
      </w:r>
    </w:p>
    <w:p w14:paraId="6BC79B77" w14:textId="2844CDE1" w:rsidR="00686155" w:rsidRPr="00F643C7" w:rsidRDefault="00686155" w:rsidP="00C50B63">
      <w:pPr>
        <w:pStyle w:val="a7"/>
        <w:numPr>
          <w:ilvl w:val="2"/>
          <w:numId w:val="19"/>
        </w:numPr>
        <w:spacing w:after="0"/>
        <w:ind w:left="0" w:firstLine="566"/>
        <w:jc w:val="both"/>
        <w:rPr>
          <w:rFonts w:ascii="Times New Roman" w:hAnsi="Times New Roman" w:cs="Times New Roman"/>
        </w:rPr>
      </w:pPr>
      <w:r w:rsidRPr="00F643C7">
        <w:rPr>
          <w:rFonts w:ascii="Times New Roman" w:hAnsi="Times New Roman" w:cs="Times New Roman"/>
        </w:rPr>
        <w:t xml:space="preserve">минимальный размер </w:t>
      </w:r>
      <w:r w:rsidR="001A7B37" w:rsidRPr="00F643C7">
        <w:rPr>
          <w:rFonts w:ascii="Times New Roman" w:hAnsi="Times New Roman" w:cs="Times New Roman"/>
        </w:rPr>
        <w:t>компенсационного фонда возмещения вреда</w:t>
      </w:r>
      <w:r w:rsidRPr="00F643C7">
        <w:rPr>
          <w:rFonts w:ascii="Times New Roman" w:hAnsi="Times New Roman" w:cs="Times New Roman"/>
        </w:rPr>
        <w:t xml:space="preserve"> Ассоциации;</w:t>
      </w:r>
    </w:p>
    <w:p w14:paraId="63A421E2" w14:textId="2C50F018" w:rsidR="00686155" w:rsidRPr="00F643C7" w:rsidRDefault="00686155" w:rsidP="00C50B63">
      <w:pPr>
        <w:pStyle w:val="a7"/>
        <w:numPr>
          <w:ilvl w:val="2"/>
          <w:numId w:val="19"/>
        </w:numPr>
        <w:spacing w:after="0"/>
        <w:ind w:left="0" w:firstLine="566"/>
        <w:jc w:val="both"/>
        <w:rPr>
          <w:rFonts w:ascii="Times New Roman" w:hAnsi="Times New Roman" w:cs="Times New Roman"/>
        </w:rPr>
      </w:pPr>
      <w:r w:rsidRPr="00F643C7">
        <w:rPr>
          <w:rFonts w:ascii="Times New Roman" w:hAnsi="Times New Roman" w:cs="Times New Roman"/>
        </w:rPr>
        <w:t xml:space="preserve">размер </w:t>
      </w:r>
      <w:r w:rsidR="001A7B37" w:rsidRPr="00F643C7">
        <w:rPr>
          <w:rFonts w:ascii="Times New Roman" w:hAnsi="Times New Roman" w:cs="Times New Roman"/>
        </w:rPr>
        <w:t xml:space="preserve">компенсационного фонда возмещения вреда </w:t>
      </w:r>
      <w:r w:rsidRPr="00F643C7">
        <w:rPr>
          <w:rFonts w:ascii="Times New Roman" w:hAnsi="Times New Roman" w:cs="Times New Roman"/>
        </w:rPr>
        <w:t>Ассоциации после осуществление выплат;</w:t>
      </w:r>
    </w:p>
    <w:p w14:paraId="2AB4CC78" w14:textId="2C1C5249" w:rsidR="00686155" w:rsidRPr="00F643C7" w:rsidRDefault="00686155" w:rsidP="00C50B63">
      <w:pPr>
        <w:pStyle w:val="a7"/>
        <w:numPr>
          <w:ilvl w:val="2"/>
          <w:numId w:val="19"/>
        </w:numPr>
        <w:spacing w:after="0"/>
        <w:ind w:left="0" w:firstLine="566"/>
        <w:jc w:val="both"/>
        <w:rPr>
          <w:rFonts w:ascii="Times New Roman" w:hAnsi="Times New Roman" w:cs="Times New Roman"/>
        </w:rPr>
      </w:pPr>
      <w:r w:rsidRPr="00F643C7">
        <w:rPr>
          <w:rFonts w:ascii="Times New Roman" w:hAnsi="Times New Roman" w:cs="Times New Roman"/>
        </w:rPr>
        <w:t xml:space="preserve">размер выплаченной из </w:t>
      </w:r>
      <w:r w:rsidR="001A7B37" w:rsidRPr="00F643C7">
        <w:rPr>
          <w:rFonts w:ascii="Times New Roman" w:hAnsi="Times New Roman" w:cs="Times New Roman"/>
        </w:rPr>
        <w:t>компенсационного фонда возмещения вреда</w:t>
      </w:r>
      <w:r w:rsidRPr="00F643C7">
        <w:rPr>
          <w:rFonts w:ascii="Times New Roman" w:hAnsi="Times New Roman" w:cs="Times New Roman"/>
        </w:rPr>
        <w:t xml:space="preserve"> Ассоциации суммы;</w:t>
      </w:r>
    </w:p>
    <w:p w14:paraId="7514EA9D" w14:textId="6AB65A4C" w:rsidR="00686155" w:rsidRPr="00F643C7" w:rsidRDefault="00686155" w:rsidP="00C50B63">
      <w:pPr>
        <w:pStyle w:val="a7"/>
        <w:numPr>
          <w:ilvl w:val="2"/>
          <w:numId w:val="19"/>
        </w:numPr>
        <w:spacing w:after="0"/>
        <w:ind w:left="0" w:firstLine="566"/>
        <w:jc w:val="both"/>
        <w:rPr>
          <w:rFonts w:ascii="Times New Roman" w:hAnsi="Times New Roman" w:cs="Times New Roman"/>
        </w:rPr>
      </w:pPr>
      <w:r w:rsidRPr="00F643C7">
        <w:rPr>
          <w:rFonts w:ascii="Times New Roman" w:hAnsi="Times New Roman" w:cs="Times New Roman"/>
        </w:rPr>
        <w:lastRenderedPageBreak/>
        <w:t xml:space="preserve">причина уменьшения размера </w:t>
      </w:r>
      <w:r w:rsidR="001A7B37" w:rsidRPr="00F643C7">
        <w:rPr>
          <w:rFonts w:ascii="Times New Roman" w:hAnsi="Times New Roman" w:cs="Times New Roman"/>
        </w:rPr>
        <w:t xml:space="preserve">компенсационного фонда возмещения вреда </w:t>
      </w:r>
      <w:r w:rsidRPr="00F643C7">
        <w:rPr>
          <w:rFonts w:ascii="Times New Roman" w:hAnsi="Times New Roman" w:cs="Times New Roman"/>
        </w:rPr>
        <w:t>Ассоциации ниже минимального;</w:t>
      </w:r>
    </w:p>
    <w:p w14:paraId="3E796CC4" w14:textId="5F1A3618" w:rsidR="00686155" w:rsidRPr="00F643C7" w:rsidRDefault="00686155" w:rsidP="00C50B63">
      <w:pPr>
        <w:pStyle w:val="a7"/>
        <w:numPr>
          <w:ilvl w:val="2"/>
          <w:numId w:val="19"/>
        </w:numPr>
        <w:spacing w:after="0"/>
        <w:ind w:left="0" w:firstLine="566"/>
        <w:jc w:val="both"/>
        <w:rPr>
          <w:rFonts w:ascii="Times New Roman" w:hAnsi="Times New Roman" w:cs="Times New Roman"/>
        </w:rPr>
      </w:pPr>
      <w:r w:rsidRPr="00F643C7">
        <w:rPr>
          <w:rFonts w:ascii="Times New Roman" w:hAnsi="Times New Roman" w:cs="Times New Roman"/>
        </w:rPr>
        <w:t xml:space="preserve">размер дополнительного взноса в </w:t>
      </w:r>
      <w:r w:rsidR="001A7B37" w:rsidRPr="00F643C7">
        <w:rPr>
          <w:rFonts w:ascii="Times New Roman" w:hAnsi="Times New Roman" w:cs="Times New Roman"/>
        </w:rPr>
        <w:t xml:space="preserve">компенсационный фонд возмещения вреда </w:t>
      </w:r>
      <w:r w:rsidRPr="00F643C7">
        <w:rPr>
          <w:rFonts w:ascii="Times New Roman" w:hAnsi="Times New Roman" w:cs="Times New Roman"/>
        </w:rPr>
        <w:t>с каждого члена Ассоциации;</w:t>
      </w:r>
    </w:p>
    <w:p w14:paraId="534E6C0D" w14:textId="69E60368" w:rsidR="00686155" w:rsidRPr="00F643C7" w:rsidRDefault="00686155" w:rsidP="00C50B63">
      <w:pPr>
        <w:pStyle w:val="a7"/>
        <w:numPr>
          <w:ilvl w:val="2"/>
          <w:numId w:val="19"/>
        </w:numPr>
        <w:spacing w:after="0"/>
        <w:ind w:left="0" w:firstLine="566"/>
        <w:jc w:val="both"/>
        <w:rPr>
          <w:rFonts w:ascii="Times New Roman" w:hAnsi="Times New Roman" w:cs="Times New Roman"/>
        </w:rPr>
      </w:pPr>
      <w:r w:rsidRPr="00F643C7">
        <w:rPr>
          <w:rFonts w:ascii="Times New Roman" w:hAnsi="Times New Roman" w:cs="Times New Roman"/>
        </w:rPr>
        <w:t xml:space="preserve">срок, в течение которого должны быть осуществлены дополнительные взносы в </w:t>
      </w:r>
      <w:r w:rsidR="001A7B37" w:rsidRPr="00F643C7">
        <w:rPr>
          <w:rFonts w:ascii="Times New Roman" w:hAnsi="Times New Roman" w:cs="Times New Roman"/>
        </w:rPr>
        <w:t xml:space="preserve">компенсационный фонд возмещения вреда </w:t>
      </w:r>
      <w:r w:rsidRPr="00F643C7">
        <w:rPr>
          <w:rFonts w:ascii="Times New Roman" w:hAnsi="Times New Roman" w:cs="Times New Roman"/>
        </w:rPr>
        <w:t>Ассоциации;</w:t>
      </w:r>
    </w:p>
    <w:p w14:paraId="02940831" w14:textId="26C40772" w:rsidR="00686155" w:rsidRPr="00F643C7" w:rsidRDefault="00686155" w:rsidP="00C50B63">
      <w:pPr>
        <w:pStyle w:val="a7"/>
        <w:numPr>
          <w:ilvl w:val="2"/>
          <w:numId w:val="19"/>
        </w:numPr>
        <w:spacing w:after="0"/>
        <w:ind w:left="0" w:firstLine="566"/>
        <w:jc w:val="both"/>
        <w:rPr>
          <w:rFonts w:ascii="Times New Roman" w:hAnsi="Times New Roman" w:cs="Times New Roman"/>
        </w:rPr>
      </w:pPr>
      <w:r w:rsidRPr="00F643C7">
        <w:rPr>
          <w:rFonts w:ascii="Times New Roman" w:hAnsi="Times New Roman" w:cs="Times New Roman"/>
        </w:rPr>
        <w:t xml:space="preserve">принятые меры и (или) план по принятию мер для предотвращения в последующем уменьшения размера </w:t>
      </w:r>
      <w:r w:rsidR="001A7B37" w:rsidRPr="00F643C7">
        <w:rPr>
          <w:rFonts w:ascii="Times New Roman" w:hAnsi="Times New Roman" w:cs="Times New Roman"/>
        </w:rPr>
        <w:t>компенсационного фонда возмещения вреда</w:t>
      </w:r>
      <w:r w:rsidRPr="00F643C7">
        <w:rPr>
          <w:rFonts w:ascii="Times New Roman" w:hAnsi="Times New Roman" w:cs="Times New Roman"/>
        </w:rPr>
        <w:t xml:space="preserve"> Ассоциации.</w:t>
      </w:r>
    </w:p>
    <w:p w14:paraId="040AEEA3" w14:textId="6EC8EC4D" w:rsidR="00686155" w:rsidRPr="00F643C7" w:rsidRDefault="00686155" w:rsidP="00C30CA7">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Данное решение и уведомление о необходимости восполнения </w:t>
      </w:r>
      <w:r w:rsidR="00BF383D"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направляется каждому члену Ассоциации любым доступным способом.</w:t>
      </w:r>
    </w:p>
    <w:p w14:paraId="3271847D" w14:textId="24660BA3" w:rsidR="00686155" w:rsidRPr="00F643C7" w:rsidRDefault="00686155" w:rsidP="00C30CA7">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Каждый член Ассоциации обязан в срок, установленного решением Совета Ассоциации в порядке установленного настоящим Положением, внести установленный размер взноса для воспаления </w:t>
      </w:r>
      <w:r w:rsidR="00BF383D"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w:t>
      </w:r>
    </w:p>
    <w:p w14:paraId="47F46C64" w14:textId="0B7856FE" w:rsidR="00686155" w:rsidRPr="00F643C7" w:rsidRDefault="00686155" w:rsidP="00C30CA7">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Не допускается освобождение члена Ассоциации от обязанности по восполнению </w:t>
      </w:r>
      <w:r w:rsidR="00BF383D"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w:t>
      </w:r>
    </w:p>
    <w:p w14:paraId="1F3ADEEE" w14:textId="63C3BBA2" w:rsidR="00686155" w:rsidRPr="00F643C7" w:rsidRDefault="00686155" w:rsidP="00C30CA7">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В случае отказа или не оплаты в полном объеме членом Ассоциации в установленный срок установленного дополнительного взноса, в отношении члена Ассоциации могут быть принят</w:t>
      </w:r>
      <w:r w:rsidR="00C30CA7" w:rsidRPr="00F643C7">
        <w:rPr>
          <w:rFonts w:ascii="Times New Roman" w:eastAsia="Calibri" w:hAnsi="Times New Roman" w:cs="Times New Roman"/>
        </w:rPr>
        <w:t>ы</w:t>
      </w:r>
      <w:r w:rsidRPr="00F643C7">
        <w:rPr>
          <w:rFonts w:ascii="Times New Roman" w:eastAsia="Calibri" w:hAnsi="Times New Roman" w:cs="Times New Roman"/>
        </w:rPr>
        <w:t xml:space="preserve"> меры дисциплинарного воздействия в соответстви</w:t>
      </w:r>
      <w:r w:rsidR="00BF383D" w:rsidRPr="00F643C7">
        <w:rPr>
          <w:rFonts w:ascii="Times New Roman" w:eastAsia="Calibri" w:hAnsi="Times New Roman" w:cs="Times New Roman"/>
        </w:rPr>
        <w:t>и</w:t>
      </w:r>
      <w:r w:rsidRPr="00F643C7">
        <w:rPr>
          <w:rFonts w:ascii="Times New Roman" w:eastAsia="Calibri" w:hAnsi="Times New Roman" w:cs="Times New Roman"/>
        </w:rPr>
        <w:t xml:space="preserve"> с внутренними документами Ассоциации.</w:t>
      </w:r>
    </w:p>
    <w:p w14:paraId="30871F10" w14:textId="2F9C8D66" w:rsidR="00686155" w:rsidRPr="00F643C7" w:rsidRDefault="00686155" w:rsidP="00635273">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В этом случае неоплаченная сум</w:t>
      </w:r>
      <w:r w:rsidR="00635273" w:rsidRPr="00F643C7">
        <w:rPr>
          <w:rFonts w:ascii="Times New Roman" w:eastAsia="Calibri" w:hAnsi="Times New Roman" w:cs="Times New Roman"/>
        </w:rPr>
        <w:t>ма дополнительного взноса делит</w:t>
      </w:r>
      <w:r w:rsidRPr="00F643C7">
        <w:rPr>
          <w:rFonts w:ascii="Times New Roman" w:eastAsia="Calibri" w:hAnsi="Times New Roman" w:cs="Times New Roman"/>
        </w:rPr>
        <w:t>ся пропорциональн</w:t>
      </w:r>
      <w:r w:rsidR="00C30CA7" w:rsidRPr="00F643C7">
        <w:rPr>
          <w:rFonts w:ascii="Times New Roman" w:eastAsia="Calibri" w:hAnsi="Times New Roman" w:cs="Times New Roman"/>
        </w:rPr>
        <w:t>ого на каждого члена Ассоциации</w:t>
      </w:r>
      <w:r w:rsidRPr="00F643C7">
        <w:rPr>
          <w:rFonts w:ascii="Times New Roman" w:eastAsia="Calibri" w:hAnsi="Times New Roman" w:cs="Times New Roman"/>
        </w:rPr>
        <w:t>.</w:t>
      </w:r>
    </w:p>
    <w:p w14:paraId="4ABF710B" w14:textId="1D5265B1" w:rsidR="00686155" w:rsidRPr="00F643C7" w:rsidRDefault="00686155" w:rsidP="00C30CA7">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Ассоциация вправе в судебном порядке взыскать с не оплатившего члена Ассоциации сумму дополнительного взноса</w:t>
      </w:r>
      <w:r w:rsidR="00C30CA7" w:rsidRPr="00F643C7">
        <w:rPr>
          <w:rFonts w:ascii="Times New Roman" w:eastAsia="Calibri" w:hAnsi="Times New Roman" w:cs="Times New Roman"/>
        </w:rPr>
        <w:t>. При поступлении взысканного с такого члена суммы дополнительного взноса</w:t>
      </w:r>
      <w:r w:rsidR="00600679" w:rsidRPr="00F643C7">
        <w:rPr>
          <w:rFonts w:ascii="Times New Roman" w:eastAsia="Calibri" w:hAnsi="Times New Roman" w:cs="Times New Roman"/>
        </w:rPr>
        <w:t xml:space="preserve"> в Ассоциацию</w:t>
      </w:r>
      <w:r w:rsidRPr="00F643C7">
        <w:rPr>
          <w:rFonts w:ascii="Times New Roman" w:eastAsia="Calibri" w:hAnsi="Times New Roman" w:cs="Times New Roman"/>
        </w:rPr>
        <w:t xml:space="preserve">, </w:t>
      </w:r>
      <w:r w:rsidR="00C30CA7" w:rsidRPr="00F643C7">
        <w:rPr>
          <w:rFonts w:ascii="Times New Roman" w:eastAsia="Calibri" w:hAnsi="Times New Roman" w:cs="Times New Roman"/>
        </w:rPr>
        <w:t xml:space="preserve">такой взнос </w:t>
      </w:r>
      <w:r w:rsidRPr="00F643C7">
        <w:rPr>
          <w:rFonts w:ascii="Times New Roman" w:eastAsia="Calibri" w:hAnsi="Times New Roman" w:cs="Times New Roman"/>
        </w:rPr>
        <w:t>распредел</w:t>
      </w:r>
      <w:r w:rsidR="00C30CA7" w:rsidRPr="00F643C7">
        <w:rPr>
          <w:rFonts w:ascii="Times New Roman" w:eastAsia="Calibri" w:hAnsi="Times New Roman" w:cs="Times New Roman"/>
        </w:rPr>
        <w:t>яется</w:t>
      </w:r>
      <w:r w:rsidRPr="00F643C7">
        <w:rPr>
          <w:rFonts w:ascii="Times New Roman" w:eastAsia="Calibri" w:hAnsi="Times New Roman" w:cs="Times New Roman"/>
        </w:rPr>
        <w:t xml:space="preserve"> </w:t>
      </w:r>
      <w:r w:rsidR="00600679" w:rsidRPr="00F643C7">
        <w:rPr>
          <w:rFonts w:ascii="Times New Roman" w:eastAsia="Calibri" w:hAnsi="Times New Roman" w:cs="Times New Roman"/>
        </w:rPr>
        <w:t xml:space="preserve">Ассоциацией </w:t>
      </w:r>
      <w:r w:rsidRPr="00F643C7">
        <w:rPr>
          <w:rFonts w:ascii="Times New Roman" w:eastAsia="Calibri" w:hAnsi="Times New Roman" w:cs="Times New Roman"/>
        </w:rPr>
        <w:t>между оплатившим (ими) членом(ами) Ассоциации.</w:t>
      </w:r>
    </w:p>
    <w:p w14:paraId="2D6090BC" w14:textId="77777777" w:rsidR="00686155" w:rsidRPr="00F643C7" w:rsidRDefault="00686155" w:rsidP="00686155">
      <w:pPr>
        <w:spacing w:after="0"/>
        <w:jc w:val="center"/>
        <w:rPr>
          <w:rFonts w:ascii="Times New Roman" w:eastAsia="Times New Roman" w:hAnsi="Times New Roman" w:cs="Times New Roman"/>
        </w:rPr>
      </w:pPr>
      <w:r w:rsidRPr="00F643C7">
        <w:rPr>
          <w:rFonts w:ascii="Times New Roman" w:eastAsia="Times New Roman" w:hAnsi="Times New Roman" w:cs="Times New Roman"/>
        </w:rPr>
        <w:t> </w:t>
      </w:r>
    </w:p>
    <w:p w14:paraId="6694A136" w14:textId="6F0D411A" w:rsidR="00686155" w:rsidRPr="00F643C7" w:rsidRDefault="00C30CA7" w:rsidP="00F643C7">
      <w:pPr>
        <w:pStyle w:val="a7"/>
        <w:numPr>
          <w:ilvl w:val="0"/>
          <w:numId w:val="3"/>
        </w:numPr>
        <w:spacing w:after="0"/>
        <w:jc w:val="center"/>
        <w:rPr>
          <w:rFonts w:ascii="Times New Roman" w:eastAsia="Times New Roman" w:hAnsi="Times New Roman" w:cs="Times New Roman"/>
          <w:b/>
          <w:bCs/>
        </w:rPr>
      </w:pPr>
      <w:r w:rsidRPr="00F643C7">
        <w:rPr>
          <w:rFonts w:ascii="Times New Roman" w:eastAsia="Times New Roman" w:hAnsi="Times New Roman" w:cs="Times New Roman"/>
          <w:b/>
          <w:bCs/>
        </w:rPr>
        <w:t>КОНТРОЛЬ ЗА СОСТОЯНИЕМ КОМПЕНСАЦИОННОГО ФОНДА ВОЗМЕЩЕНИЯ ВРЕДА</w:t>
      </w:r>
      <w:r w:rsidR="00686155" w:rsidRPr="00F643C7">
        <w:rPr>
          <w:rFonts w:ascii="Times New Roman" w:eastAsia="Times New Roman" w:hAnsi="Times New Roman" w:cs="Times New Roman"/>
          <w:b/>
          <w:bCs/>
        </w:rPr>
        <w:t xml:space="preserve"> </w:t>
      </w:r>
    </w:p>
    <w:p w14:paraId="6EF97665" w14:textId="3FC2B9D4" w:rsidR="00686155" w:rsidRPr="00F643C7" w:rsidRDefault="00686155" w:rsidP="00A96FA1">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Ежегодный контроль за состоянием </w:t>
      </w:r>
      <w:r w:rsidR="00924761"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осуществляет </w:t>
      </w:r>
      <w:r w:rsidR="00020A6F" w:rsidRPr="00F643C7">
        <w:rPr>
          <w:rFonts w:ascii="Times New Roman" w:eastAsia="Calibri" w:hAnsi="Times New Roman" w:cs="Times New Roman"/>
        </w:rPr>
        <w:t xml:space="preserve">Совет </w:t>
      </w:r>
      <w:r w:rsidRPr="00F643C7">
        <w:rPr>
          <w:rFonts w:ascii="Times New Roman" w:eastAsia="Calibri" w:hAnsi="Times New Roman" w:cs="Times New Roman"/>
        </w:rPr>
        <w:t>Ассоциации</w:t>
      </w:r>
      <w:r w:rsidR="00020A6F" w:rsidRPr="00F643C7">
        <w:rPr>
          <w:rFonts w:ascii="Times New Roman" w:eastAsia="Calibri" w:hAnsi="Times New Roman" w:cs="Times New Roman"/>
        </w:rPr>
        <w:t xml:space="preserve"> путем проведения аудита</w:t>
      </w:r>
      <w:r w:rsidRPr="00F643C7">
        <w:rPr>
          <w:rFonts w:ascii="Times New Roman" w:eastAsia="Calibri" w:hAnsi="Times New Roman" w:cs="Times New Roman"/>
        </w:rPr>
        <w:t>.</w:t>
      </w:r>
    </w:p>
    <w:p w14:paraId="1364FA72" w14:textId="15043E0D" w:rsidR="00020A6F" w:rsidRPr="00F643C7" w:rsidRDefault="00020A6F" w:rsidP="00A96FA1">
      <w:pPr>
        <w:pStyle w:val="a7"/>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Контроль за размещением и достоверностью сведений о размере </w:t>
      </w:r>
      <w:r w:rsidR="00924761"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осуществляется единоличным исполнительным органом Ассоциации.</w:t>
      </w:r>
    </w:p>
    <w:p w14:paraId="73400277" w14:textId="4BFD45C2" w:rsidR="00686155" w:rsidRPr="00F643C7" w:rsidRDefault="00686155" w:rsidP="004912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Информация о текущем размере </w:t>
      </w:r>
      <w:r w:rsidR="009A1B87"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размещается на сайте Ассоциации и обновляется в соответствии с положениями действующего законодательства. </w:t>
      </w:r>
    </w:p>
    <w:p w14:paraId="43600174" w14:textId="761508FA" w:rsidR="00686155" w:rsidRPr="00F643C7" w:rsidRDefault="00686155" w:rsidP="004912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При уменьшении размера </w:t>
      </w:r>
      <w:r w:rsidR="009A1B87" w:rsidRPr="00F643C7">
        <w:rPr>
          <w:rFonts w:ascii="Times New Roman" w:eastAsia="Calibri" w:hAnsi="Times New Roman" w:cs="Times New Roman"/>
        </w:rPr>
        <w:t>компенсационного фонда возмещения вреда</w:t>
      </w:r>
      <w:r w:rsidRPr="00F643C7">
        <w:rPr>
          <w:rFonts w:ascii="Times New Roman" w:eastAsia="Calibri" w:hAnsi="Times New Roman" w:cs="Times New Roman"/>
        </w:rPr>
        <w:t xml:space="preserve"> Ассоциации ниже минимального или при угрозе такого возникновения, </w:t>
      </w:r>
      <w:r w:rsidR="004912E2" w:rsidRPr="00F643C7">
        <w:rPr>
          <w:rFonts w:ascii="Times New Roman" w:eastAsia="Calibri" w:hAnsi="Times New Roman" w:cs="Times New Roman"/>
        </w:rPr>
        <w:t>е</w:t>
      </w:r>
      <w:r w:rsidR="006A5B02" w:rsidRPr="00F643C7">
        <w:rPr>
          <w:rFonts w:ascii="Times New Roman" w:eastAsia="Calibri" w:hAnsi="Times New Roman" w:cs="Times New Roman"/>
        </w:rPr>
        <w:t>диноличный исполнительный орган</w:t>
      </w:r>
      <w:r w:rsidRPr="00F643C7">
        <w:rPr>
          <w:rFonts w:ascii="Times New Roman" w:eastAsia="Calibri" w:hAnsi="Times New Roman" w:cs="Times New Roman"/>
        </w:rPr>
        <w:t xml:space="preserve"> обязаны проинформировать об этом Совет Ассоциации в порядке и сроки установленного настоящим Положением. </w:t>
      </w:r>
    </w:p>
    <w:p w14:paraId="38C3DF82" w14:textId="77777777" w:rsidR="00484491" w:rsidRPr="00F643C7" w:rsidRDefault="00484491" w:rsidP="00484491">
      <w:pPr>
        <w:tabs>
          <w:tab w:val="left" w:pos="1134"/>
        </w:tabs>
        <w:spacing w:after="0"/>
        <w:ind w:left="567"/>
        <w:jc w:val="both"/>
        <w:rPr>
          <w:rFonts w:ascii="Times New Roman" w:eastAsia="Calibri" w:hAnsi="Times New Roman" w:cs="Times New Roman"/>
        </w:rPr>
      </w:pPr>
    </w:p>
    <w:p w14:paraId="138522FC" w14:textId="68835BA1" w:rsidR="00ED6D1B" w:rsidRPr="00F643C7" w:rsidRDefault="00ED6D1B" w:rsidP="00F643C7">
      <w:pPr>
        <w:pStyle w:val="a7"/>
        <w:numPr>
          <w:ilvl w:val="0"/>
          <w:numId w:val="3"/>
        </w:numPr>
        <w:spacing w:after="0"/>
        <w:jc w:val="center"/>
        <w:rPr>
          <w:rFonts w:ascii="Times New Roman" w:eastAsia="Times New Roman" w:hAnsi="Times New Roman" w:cs="Times New Roman"/>
          <w:b/>
          <w:bCs/>
        </w:rPr>
      </w:pPr>
      <w:r w:rsidRPr="00F643C7">
        <w:rPr>
          <w:rFonts w:ascii="Times New Roman" w:eastAsia="Times New Roman" w:hAnsi="Times New Roman" w:cs="Times New Roman"/>
          <w:b/>
          <w:bCs/>
        </w:rPr>
        <w:t xml:space="preserve">ЗАКЛЮЧИТЕЛЬНЫЕ ПОЛОЖЕНИЯ </w:t>
      </w:r>
    </w:p>
    <w:p w14:paraId="44A2CE8B" w14:textId="490410B3" w:rsidR="00ED6D1B" w:rsidRPr="00F643C7" w:rsidRDefault="00ED6D1B" w:rsidP="004912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Настоящее Положение, изменения, внесенные в него,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w:t>
      </w:r>
    </w:p>
    <w:p w14:paraId="34DA8743" w14:textId="26974DF7" w:rsidR="00ED6D1B" w:rsidRPr="00F643C7" w:rsidRDefault="00ED6D1B" w:rsidP="004912E2">
      <w:pPr>
        <w:pStyle w:val="a7"/>
        <w:numPr>
          <w:ilvl w:val="1"/>
          <w:numId w:val="3"/>
        </w:numPr>
        <w:tabs>
          <w:tab w:val="left" w:pos="1134"/>
        </w:tabs>
        <w:spacing w:after="0"/>
        <w:ind w:left="0" w:firstLine="567"/>
        <w:jc w:val="both"/>
        <w:rPr>
          <w:rFonts w:ascii="Times New Roman" w:eastAsia="Calibri" w:hAnsi="Times New Roman" w:cs="Times New Roman"/>
        </w:rPr>
      </w:pPr>
      <w:r w:rsidRPr="00F643C7">
        <w:rPr>
          <w:rFonts w:ascii="Times New Roman" w:eastAsia="Calibri" w:hAnsi="Times New Roman" w:cs="Times New Roman"/>
        </w:rPr>
        <w:t xml:space="preserve">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1B2EBE" w:rsidRPr="00F643C7">
        <w:rPr>
          <w:rFonts w:ascii="Times New Roman" w:eastAsia="Calibri" w:hAnsi="Times New Roman" w:cs="Times New Roman"/>
        </w:rPr>
        <w:t>Ассоциации</w:t>
      </w:r>
      <w:r w:rsidRPr="00F643C7">
        <w:rPr>
          <w:rFonts w:ascii="Times New Roman" w:eastAsia="Calibri" w:hAnsi="Times New Roman" w:cs="Times New Roman"/>
        </w:rPr>
        <w:t xml:space="preserve"> подлежат размещению на официальном сайте </w:t>
      </w:r>
      <w:r w:rsidR="001B2EBE" w:rsidRPr="00F643C7">
        <w:rPr>
          <w:rFonts w:ascii="Times New Roman" w:eastAsia="Calibri" w:hAnsi="Times New Roman" w:cs="Times New Roman"/>
        </w:rPr>
        <w:t>Ассоциации</w:t>
      </w:r>
      <w:r w:rsidRPr="00F643C7">
        <w:rPr>
          <w:rFonts w:ascii="Times New Roman" w:eastAsia="Calibri" w:hAnsi="Times New Roman" w:cs="Times New Roman"/>
        </w:rPr>
        <w:t xml:space="preserve"> и направлению на бумажном носителе или в форме электронных документов (пакета электронных документов), подписанных </w:t>
      </w:r>
      <w:r w:rsidR="00113BB7" w:rsidRPr="00F643C7">
        <w:rPr>
          <w:rFonts w:ascii="Times New Roman" w:eastAsia="Calibri" w:hAnsi="Times New Roman" w:cs="Times New Roman"/>
        </w:rPr>
        <w:t>Ассоциацией</w:t>
      </w:r>
      <w:r w:rsidRPr="00F643C7">
        <w:rPr>
          <w:rFonts w:ascii="Times New Roman" w:eastAsia="Calibri" w:hAnsi="Times New Roman" w:cs="Times New Roman"/>
        </w:rPr>
        <w:t xml:space="preserve"> с использованием усиленной квалифицированной электронной подписи, в орган надзора за саморегулируемыми организациями.</w:t>
      </w:r>
    </w:p>
    <w:sectPr w:rsidR="00ED6D1B" w:rsidRPr="00F643C7" w:rsidSect="00715FC5">
      <w:footerReference w:type="default" r:id="rId8"/>
      <w:pgSz w:w="11906" w:h="16838"/>
      <w:pgMar w:top="851" w:right="849" w:bottom="993" w:left="1418"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6C986" w14:textId="77777777" w:rsidR="000C1D04" w:rsidRDefault="000C1D04" w:rsidP="00B13905">
      <w:pPr>
        <w:spacing w:after="0" w:line="240" w:lineRule="auto"/>
      </w:pPr>
      <w:r>
        <w:separator/>
      </w:r>
    </w:p>
  </w:endnote>
  <w:endnote w:type="continuationSeparator" w:id="0">
    <w:p w14:paraId="5D47F46C" w14:textId="77777777" w:rsidR="000C1D04" w:rsidRDefault="000C1D04" w:rsidP="00B13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648255"/>
      <w:docPartObj>
        <w:docPartGallery w:val="Page Numbers (Bottom of Page)"/>
        <w:docPartUnique/>
      </w:docPartObj>
    </w:sdtPr>
    <w:sdtEndPr/>
    <w:sdtContent>
      <w:p w14:paraId="7F774DC0" w14:textId="37ADD877" w:rsidR="00A744E2" w:rsidRDefault="00A744E2">
        <w:pPr>
          <w:pStyle w:val="af4"/>
          <w:jc w:val="right"/>
        </w:pPr>
        <w:r w:rsidRPr="003A41C6">
          <w:rPr>
            <w:rFonts w:ascii="Times New Roman" w:hAnsi="Times New Roman" w:cs="Times New Roman"/>
          </w:rPr>
          <w:fldChar w:fldCharType="begin"/>
        </w:r>
        <w:r w:rsidRPr="003A41C6">
          <w:rPr>
            <w:rFonts w:ascii="Times New Roman" w:hAnsi="Times New Roman" w:cs="Times New Roman"/>
          </w:rPr>
          <w:instrText>PAGE   \* MERGEFORMAT</w:instrText>
        </w:r>
        <w:r w:rsidRPr="003A41C6">
          <w:rPr>
            <w:rFonts w:ascii="Times New Roman" w:hAnsi="Times New Roman" w:cs="Times New Roman"/>
          </w:rPr>
          <w:fldChar w:fldCharType="separate"/>
        </w:r>
        <w:r w:rsidR="00E84427">
          <w:rPr>
            <w:rFonts w:ascii="Times New Roman" w:hAnsi="Times New Roman" w:cs="Times New Roman"/>
            <w:noProof/>
          </w:rPr>
          <w:t>4</w:t>
        </w:r>
        <w:r w:rsidRPr="003A41C6">
          <w:rPr>
            <w:rFonts w:ascii="Times New Roman" w:hAnsi="Times New Roman" w:cs="Times New Roman"/>
          </w:rPr>
          <w:fldChar w:fldCharType="end"/>
        </w:r>
      </w:p>
    </w:sdtContent>
  </w:sdt>
  <w:p w14:paraId="570DFBDF" w14:textId="77777777" w:rsidR="00F81669" w:rsidRDefault="00F8166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300BA" w14:textId="77777777" w:rsidR="000C1D04" w:rsidRDefault="000C1D04" w:rsidP="00B13905">
      <w:pPr>
        <w:spacing w:after="0" w:line="240" w:lineRule="auto"/>
      </w:pPr>
      <w:r>
        <w:separator/>
      </w:r>
    </w:p>
  </w:footnote>
  <w:footnote w:type="continuationSeparator" w:id="0">
    <w:p w14:paraId="5D9768A2" w14:textId="77777777" w:rsidR="000C1D04" w:rsidRDefault="000C1D04" w:rsidP="00B139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2243E"/>
    <w:multiLevelType w:val="multilevel"/>
    <w:tmpl w:val="5A665A74"/>
    <w:lvl w:ilvl="0">
      <w:start w:val="2"/>
      <w:numFmt w:val="decimal"/>
      <w:lvlText w:val="%1."/>
      <w:lvlJc w:val="left"/>
      <w:pPr>
        <w:ind w:left="540" w:hanging="540"/>
      </w:pPr>
      <w:rPr>
        <w:rFonts w:hint="default"/>
        <w:b/>
      </w:rPr>
    </w:lvl>
    <w:lvl w:ilvl="1">
      <w:start w:val="4"/>
      <w:numFmt w:val="decimal"/>
      <w:lvlText w:val="%1.%2."/>
      <w:lvlJc w:val="left"/>
      <w:pPr>
        <w:ind w:left="823" w:hanging="540"/>
      </w:pPr>
      <w:rPr>
        <w:rFonts w:hint="default"/>
        <w:b/>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
    <w:nsid w:val="14496EE3"/>
    <w:multiLevelType w:val="multilevel"/>
    <w:tmpl w:val="B95439CC"/>
    <w:lvl w:ilvl="0">
      <w:start w:val="2"/>
      <w:numFmt w:val="decimal"/>
      <w:lvlText w:val="%1."/>
      <w:lvlJc w:val="left"/>
      <w:pPr>
        <w:ind w:left="693" w:hanging="693"/>
      </w:pPr>
      <w:rPr>
        <w:rFonts w:hint="default"/>
      </w:rPr>
    </w:lvl>
    <w:lvl w:ilvl="1">
      <w:start w:val="11"/>
      <w:numFmt w:val="decimal"/>
      <w:lvlText w:val="%1.%2."/>
      <w:lvlJc w:val="left"/>
      <w:pPr>
        <w:ind w:left="693" w:hanging="69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755AB2"/>
    <w:multiLevelType w:val="multilevel"/>
    <w:tmpl w:val="33C2E9C8"/>
    <w:lvl w:ilvl="0">
      <w:start w:val="2"/>
      <w:numFmt w:val="decimal"/>
      <w:lvlText w:val="%1"/>
      <w:lvlJc w:val="left"/>
      <w:pPr>
        <w:ind w:left="489" w:hanging="489"/>
      </w:pPr>
      <w:rPr>
        <w:rFonts w:hint="default"/>
      </w:rPr>
    </w:lvl>
    <w:lvl w:ilvl="1">
      <w:start w:val="3"/>
      <w:numFmt w:val="decimal"/>
      <w:lvlText w:val="%1.%2"/>
      <w:lvlJc w:val="left"/>
      <w:pPr>
        <w:ind w:left="772" w:hanging="489"/>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232632E4"/>
    <w:multiLevelType w:val="multilevel"/>
    <w:tmpl w:val="5E9A9CC6"/>
    <w:lvl w:ilvl="0">
      <w:start w:val="5"/>
      <w:numFmt w:val="decimal"/>
      <w:lvlText w:val="%1."/>
      <w:lvlJc w:val="left"/>
      <w:pPr>
        <w:ind w:left="571" w:hanging="571"/>
      </w:pPr>
      <w:rPr>
        <w:rFonts w:hint="default"/>
      </w:rPr>
    </w:lvl>
    <w:lvl w:ilvl="1">
      <w:start w:val="1"/>
      <w:numFmt w:val="decimal"/>
      <w:lvlText w:val="%1.%2."/>
      <w:lvlJc w:val="left"/>
      <w:pPr>
        <w:ind w:left="854" w:hanging="571"/>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29821973"/>
    <w:multiLevelType w:val="multilevel"/>
    <w:tmpl w:val="F43AD870"/>
    <w:lvl w:ilvl="0">
      <w:start w:val="2"/>
      <w:numFmt w:val="decimal"/>
      <w:lvlText w:val="%1."/>
      <w:lvlJc w:val="left"/>
      <w:pPr>
        <w:ind w:left="540" w:hanging="540"/>
      </w:pPr>
      <w:rPr>
        <w:rFonts w:hint="default"/>
        <w:b/>
      </w:rPr>
    </w:lvl>
    <w:lvl w:ilvl="1">
      <w:start w:val="4"/>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3D483057"/>
    <w:multiLevelType w:val="multilevel"/>
    <w:tmpl w:val="892CC980"/>
    <w:lvl w:ilvl="0">
      <w:start w:val="2"/>
      <w:numFmt w:val="decimal"/>
      <w:lvlText w:val="%1."/>
      <w:lvlJc w:val="left"/>
      <w:pPr>
        <w:ind w:left="571" w:hanging="571"/>
      </w:pPr>
      <w:rPr>
        <w:rFonts w:hint="default"/>
      </w:rPr>
    </w:lvl>
    <w:lvl w:ilvl="1">
      <w:start w:val="2"/>
      <w:numFmt w:val="decimal"/>
      <w:lvlText w:val="%1.%2."/>
      <w:lvlJc w:val="left"/>
      <w:pPr>
        <w:ind w:left="854" w:hanging="571"/>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3FBB1B23"/>
    <w:multiLevelType w:val="multilevel"/>
    <w:tmpl w:val="ABD48BD4"/>
    <w:lvl w:ilvl="0">
      <w:start w:val="2"/>
      <w:numFmt w:val="decimal"/>
      <w:lvlText w:val="%1."/>
      <w:lvlJc w:val="left"/>
      <w:pPr>
        <w:ind w:left="571" w:hanging="571"/>
      </w:pPr>
      <w:rPr>
        <w:rFonts w:hint="default"/>
      </w:rPr>
    </w:lvl>
    <w:lvl w:ilvl="1">
      <w:start w:val="9"/>
      <w:numFmt w:val="decimal"/>
      <w:lvlText w:val="%1.%2."/>
      <w:lvlJc w:val="left"/>
      <w:pPr>
        <w:ind w:left="1214" w:hanging="571"/>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7">
    <w:nsid w:val="41C723F4"/>
    <w:multiLevelType w:val="multilevel"/>
    <w:tmpl w:val="157A5408"/>
    <w:lvl w:ilvl="0">
      <w:start w:val="3"/>
      <w:numFmt w:val="decimal"/>
      <w:lvlText w:val="%1."/>
      <w:lvlJc w:val="left"/>
      <w:pPr>
        <w:ind w:left="571" w:hanging="571"/>
      </w:pPr>
      <w:rPr>
        <w:rFonts w:hint="default"/>
      </w:rPr>
    </w:lvl>
    <w:lvl w:ilvl="1">
      <w:start w:val="3"/>
      <w:numFmt w:val="decimal"/>
      <w:lvlText w:val="%1.%2."/>
      <w:lvlJc w:val="left"/>
      <w:pPr>
        <w:ind w:left="854" w:hanging="571"/>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42074AE9"/>
    <w:multiLevelType w:val="hybridMultilevel"/>
    <w:tmpl w:val="893C5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1D0440"/>
    <w:multiLevelType w:val="multilevel"/>
    <w:tmpl w:val="992CCCC0"/>
    <w:lvl w:ilvl="0">
      <w:start w:val="1"/>
      <w:numFmt w:val="decimal"/>
      <w:lvlText w:val="%1."/>
      <w:lvlJc w:val="left"/>
      <w:pPr>
        <w:ind w:left="720" w:hanging="360"/>
      </w:pPr>
      <w:rPr>
        <w:b/>
      </w:rPr>
    </w:lvl>
    <w:lvl w:ilvl="1">
      <w:start w:val="1"/>
      <w:numFmt w:val="decimal"/>
      <w:isLgl/>
      <w:lvlText w:val="%1.%2."/>
      <w:lvlJc w:val="left"/>
      <w:pPr>
        <w:ind w:left="1080" w:hanging="360"/>
      </w:pPr>
      <w:rPr>
        <w:rFonts w:eastAsia="Times New Roman" w:hint="default"/>
      </w:rPr>
    </w:lvl>
    <w:lvl w:ilvl="2">
      <w:start w:val="1"/>
      <w:numFmt w:val="decimal"/>
      <w:isLgl/>
      <w:lvlText w:val="%3"/>
      <w:lvlJc w:val="left"/>
      <w:pPr>
        <w:ind w:left="1800" w:hanging="720"/>
      </w:pPr>
      <w:rPr>
        <w:rFonts w:ascii="Times New Roman" w:eastAsiaTheme="minorEastAsia" w:hAnsi="Times New Roman" w:cstheme="minorBidi"/>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0">
    <w:nsid w:val="46D50C3D"/>
    <w:multiLevelType w:val="multilevel"/>
    <w:tmpl w:val="72AEF1E4"/>
    <w:lvl w:ilvl="0">
      <w:start w:val="6"/>
      <w:numFmt w:val="decimal"/>
      <w:lvlText w:val="%1."/>
      <w:lvlJc w:val="left"/>
      <w:pPr>
        <w:ind w:left="571" w:hanging="571"/>
      </w:pPr>
      <w:rPr>
        <w:rFonts w:hint="default"/>
      </w:rPr>
    </w:lvl>
    <w:lvl w:ilvl="1">
      <w:start w:val="1"/>
      <w:numFmt w:val="decimal"/>
      <w:lvlText w:val="%1.%2."/>
      <w:lvlJc w:val="left"/>
      <w:pPr>
        <w:ind w:left="1214" w:hanging="571"/>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1">
    <w:nsid w:val="49936219"/>
    <w:multiLevelType w:val="multilevel"/>
    <w:tmpl w:val="5E9A9CC6"/>
    <w:lvl w:ilvl="0">
      <w:start w:val="5"/>
      <w:numFmt w:val="decimal"/>
      <w:lvlText w:val="%1."/>
      <w:lvlJc w:val="left"/>
      <w:pPr>
        <w:ind w:left="571" w:hanging="571"/>
      </w:pPr>
      <w:rPr>
        <w:rFonts w:hint="default"/>
      </w:rPr>
    </w:lvl>
    <w:lvl w:ilvl="1">
      <w:start w:val="1"/>
      <w:numFmt w:val="decimal"/>
      <w:lvlText w:val="%1.%2."/>
      <w:lvlJc w:val="left"/>
      <w:pPr>
        <w:ind w:left="854" w:hanging="571"/>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4CAB79FD"/>
    <w:multiLevelType w:val="multilevel"/>
    <w:tmpl w:val="B4D62674"/>
    <w:lvl w:ilvl="0">
      <w:start w:val="6"/>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15567EE"/>
    <w:multiLevelType w:val="multilevel"/>
    <w:tmpl w:val="B34A94BE"/>
    <w:lvl w:ilvl="0">
      <w:start w:val="3"/>
      <w:numFmt w:val="decimal"/>
      <w:lvlText w:val="%1."/>
      <w:lvlJc w:val="left"/>
      <w:pPr>
        <w:ind w:left="543" w:hanging="543"/>
      </w:pPr>
      <w:rPr>
        <w:rFonts w:hint="default"/>
      </w:rPr>
    </w:lvl>
    <w:lvl w:ilvl="1">
      <w:start w:val="1"/>
      <w:numFmt w:val="decimal"/>
      <w:lvlText w:val="%1.%2."/>
      <w:lvlJc w:val="left"/>
      <w:pPr>
        <w:ind w:left="826" w:hanging="543"/>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53AF25C6"/>
    <w:multiLevelType w:val="multilevel"/>
    <w:tmpl w:val="992CCCC0"/>
    <w:lvl w:ilvl="0">
      <w:start w:val="1"/>
      <w:numFmt w:val="decimal"/>
      <w:lvlText w:val="%1."/>
      <w:lvlJc w:val="left"/>
      <w:pPr>
        <w:ind w:left="720" w:hanging="360"/>
      </w:pPr>
      <w:rPr>
        <w:b/>
      </w:rPr>
    </w:lvl>
    <w:lvl w:ilvl="1">
      <w:start w:val="1"/>
      <w:numFmt w:val="decimal"/>
      <w:isLgl/>
      <w:lvlText w:val="%1.%2."/>
      <w:lvlJc w:val="left"/>
      <w:pPr>
        <w:ind w:left="1080" w:hanging="360"/>
      </w:pPr>
      <w:rPr>
        <w:rFonts w:eastAsia="Times New Roman" w:hint="default"/>
      </w:rPr>
    </w:lvl>
    <w:lvl w:ilvl="2">
      <w:start w:val="1"/>
      <w:numFmt w:val="decimal"/>
      <w:isLgl/>
      <w:lvlText w:val="%3"/>
      <w:lvlJc w:val="left"/>
      <w:pPr>
        <w:ind w:left="1800" w:hanging="720"/>
      </w:pPr>
      <w:rPr>
        <w:rFonts w:ascii="Times New Roman" w:eastAsiaTheme="minorEastAsia" w:hAnsi="Times New Roman" w:cstheme="minorBidi"/>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5">
    <w:nsid w:val="56943754"/>
    <w:multiLevelType w:val="multilevel"/>
    <w:tmpl w:val="C62C276A"/>
    <w:lvl w:ilvl="0">
      <w:start w:val="2"/>
      <w:numFmt w:val="decimal"/>
      <w:lvlText w:val="%1"/>
      <w:lvlJc w:val="left"/>
      <w:pPr>
        <w:ind w:left="475" w:hanging="475"/>
      </w:pPr>
      <w:rPr>
        <w:rFonts w:hint="default"/>
      </w:rPr>
    </w:lvl>
    <w:lvl w:ilvl="1">
      <w:start w:val="6"/>
      <w:numFmt w:val="decimal"/>
      <w:lvlText w:val="%1.%2"/>
      <w:lvlJc w:val="left"/>
      <w:pPr>
        <w:ind w:left="758" w:hanging="4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64950133"/>
    <w:multiLevelType w:val="multilevel"/>
    <w:tmpl w:val="4860FBE0"/>
    <w:lvl w:ilvl="0">
      <w:start w:val="6"/>
      <w:numFmt w:val="decimal"/>
      <w:lvlText w:val="%1."/>
      <w:lvlJc w:val="left"/>
      <w:pPr>
        <w:ind w:left="693" w:hanging="693"/>
      </w:pPr>
      <w:rPr>
        <w:rFonts w:hint="default"/>
      </w:rPr>
    </w:lvl>
    <w:lvl w:ilvl="1">
      <w:start w:val="10"/>
      <w:numFmt w:val="decimal"/>
      <w:lvlText w:val="%1.%2."/>
      <w:lvlJc w:val="left"/>
      <w:pPr>
        <w:ind w:left="976" w:hanging="693"/>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694124EA"/>
    <w:multiLevelType w:val="multilevel"/>
    <w:tmpl w:val="BDD648DC"/>
    <w:lvl w:ilvl="0">
      <w:start w:val="1"/>
      <w:numFmt w:val="decimal"/>
      <w:lvlText w:val="%1."/>
      <w:lvlJc w:val="left"/>
      <w:pPr>
        <w:ind w:left="720" w:hanging="360"/>
      </w:pPr>
      <w:rPr>
        <w:b/>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8">
    <w:nsid w:val="6C43161F"/>
    <w:multiLevelType w:val="hybridMultilevel"/>
    <w:tmpl w:val="5FE68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7B498E"/>
    <w:multiLevelType w:val="multilevel"/>
    <w:tmpl w:val="32F077AA"/>
    <w:lvl w:ilvl="0">
      <w:start w:val="3"/>
      <w:numFmt w:val="decimal"/>
      <w:lvlText w:val="%1."/>
      <w:lvlJc w:val="left"/>
      <w:pPr>
        <w:ind w:left="666" w:hanging="666"/>
      </w:pPr>
      <w:rPr>
        <w:rFonts w:hint="default"/>
      </w:rPr>
    </w:lvl>
    <w:lvl w:ilvl="1">
      <w:start w:val="11"/>
      <w:numFmt w:val="decimal"/>
      <w:lvlText w:val="%1.%2."/>
      <w:lvlJc w:val="left"/>
      <w:pPr>
        <w:ind w:left="949" w:hanging="666"/>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7E7059C2"/>
    <w:multiLevelType w:val="hybridMultilevel"/>
    <w:tmpl w:val="3D1823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12"/>
  </w:num>
  <w:num w:numId="3">
    <w:abstractNumId w:val="14"/>
  </w:num>
  <w:num w:numId="4">
    <w:abstractNumId w:val="17"/>
  </w:num>
  <w:num w:numId="5">
    <w:abstractNumId w:val="20"/>
  </w:num>
  <w:num w:numId="6">
    <w:abstractNumId w:val="13"/>
  </w:num>
  <w:num w:numId="7">
    <w:abstractNumId w:val="19"/>
  </w:num>
  <w:num w:numId="8">
    <w:abstractNumId w:val="11"/>
  </w:num>
  <w:num w:numId="9">
    <w:abstractNumId w:val="2"/>
  </w:num>
  <w:num w:numId="10">
    <w:abstractNumId w:val="3"/>
  </w:num>
  <w:num w:numId="11">
    <w:abstractNumId w:val="10"/>
  </w:num>
  <w:num w:numId="12">
    <w:abstractNumId w:val="9"/>
  </w:num>
  <w:num w:numId="13">
    <w:abstractNumId w:val="1"/>
  </w:num>
  <w:num w:numId="14">
    <w:abstractNumId w:val="18"/>
  </w:num>
  <w:num w:numId="15">
    <w:abstractNumId w:val="6"/>
  </w:num>
  <w:num w:numId="16">
    <w:abstractNumId w:val="15"/>
  </w:num>
  <w:num w:numId="17">
    <w:abstractNumId w:val="5"/>
  </w:num>
  <w:num w:numId="18">
    <w:abstractNumId w:val="7"/>
  </w:num>
  <w:num w:numId="19">
    <w:abstractNumId w:val="16"/>
  </w:num>
  <w:num w:numId="20">
    <w:abstractNumId w:val="4"/>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5E"/>
    <w:rsid w:val="0000117F"/>
    <w:rsid w:val="00003EEB"/>
    <w:rsid w:val="00011FB5"/>
    <w:rsid w:val="0001381F"/>
    <w:rsid w:val="000138CB"/>
    <w:rsid w:val="00017301"/>
    <w:rsid w:val="00020A6F"/>
    <w:rsid w:val="00026E41"/>
    <w:rsid w:val="0003565F"/>
    <w:rsid w:val="00042E99"/>
    <w:rsid w:val="00047940"/>
    <w:rsid w:val="00047B5F"/>
    <w:rsid w:val="000578E1"/>
    <w:rsid w:val="00065A73"/>
    <w:rsid w:val="000732F6"/>
    <w:rsid w:val="00076736"/>
    <w:rsid w:val="0008538E"/>
    <w:rsid w:val="00087C06"/>
    <w:rsid w:val="000A4A16"/>
    <w:rsid w:val="000A4E90"/>
    <w:rsid w:val="000A7354"/>
    <w:rsid w:val="000B0825"/>
    <w:rsid w:val="000B5210"/>
    <w:rsid w:val="000B78AB"/>
    <w:rsid w:val="000C1D04"/>
    <w:rsid w:val="000D378C"/>
    <w:rsid w:val="000E53EB"/>
    <w:rsid w:val="000F2B0C"/>
    <w:rsid w:val="000F4643"/>
    <w:rsid w:val="000F7D7B"/>
    <w:rsid w:val="00102F27"/>
    <w:rsid w:val="0010581C"/>
    <w:rsid w:val="001063B0"/>
    <w:rsid w:val="00112C82"/>
    <w:rsid w:val="00112F63"/>
    <w:rsid w:val="00113BB7"/>
    <w:rsid w:val="001234FA"/>
    <w:rsid w:val="00125A71"/>
    <w:rsid w:val="0014063B"/>
    <w:rsid w:val="00155C80"/>
    <w:rsid w:val="001625B9"/>
    <w:rsid w:val="0016661E"/>
    <w:rsid w:val="00166B2E"/>
    <w:rsid w:val="00167B1E"/>
    <w:rsid w:val="00175BC5"/>
    <w:rsid w:val="001839EE"/>
    <w:rsid w:val="001936B2"/>
    <w:rsid w:val="001A3212"/>
    <w:rsid w:val="001A7B37"/>
    <w:rsid w:val="001B2EBE"/>
    <w:rsid w:val="001C2C78"/>
    <w:rsid w:val="001C4372"/>
    <w:rsid w:val="001D122E"/>
    <w:rsid w:val="001D1C29"/>
    <w:rsid w:val="001D1D2F"/>
    <w:rsid w:val="001D5659"/>
    <w:rsid w:val="001D6FFD"/>
    <w:rsid w:val="001E2E8B"/>
    <w:rsid w:val="001F2F91"/>
    <w:rsid w:val="0020276D"/>
    <w:rsid w:val="00211D25"/>
    <w:rsid w:val="00220A42"/>
    <w:rsid w:val="00220F95"/>
    <w:rsid w:val="0022155E"/>
    <w:rsid w:val="00223BED"/>
    <w:rsid w:val="00224D75"/>
    <w:rsid w:val="00232FDF"/>
    <w:rsid w:val="002333E6"/>
    <w:rsid w:val="00236D2F"/>
    <w:rsid w:val="00241C7F"/>
    <w:rsid w:val="00243109"/>
    <w:rsid w:val="00244E21"/>
    <w:rsid w:val="002477A2"/>
    <w:rsid w:val="002606D4"/>
    <w:rsid w:val="002637B8"/>
    <w:rsid w:val="002701DF"/>
    <w:rsid w:val="00273A10"/>
    <w:rsid w:val="00282969"/>
    <w:rsid w:val="002912F2"/>
    <w:rsid w:val="002A3B6E"/>
    <w:rsid w:val="002A4908"/>
    <w:rsid w:val="002A7399"/>
    <w:rsid w:val="002B482B"/>
    <w:rsid w:val="002B6806"/>
    <w:rsid w:val="002B7816"/>
    <w:rsid w:val="002C263D"/>
    <w:rsid w:val="002D05CA"/>
    <w:rsid w:val="002D6D2F"/>
    <w:rsid w:val="002E2BF6"/>
    <w:rsid w:val="002F286F"/>
    <w:rsid w:val="0030575B"/>
    <w:rsid w:val="00310394"/>
    <w:rsid w:val="00312C67"/>
    <w:rsid w:val="00357625"/>
    <w:rsid w:val="003577CF"/>
    <w:rsid w:val="00361A12"/>
    <w:rsid w:val="00362403"/>
    <w:rsid w:val="003629E8"/>
    <w:rsid w:val="00367C1F"/>
    <w:rsid w:val="0037193D"/>
    <w:rsid w:val="003816E3"/>
    <w:rsid w:val="00385095"/>
    <w:rsid w:val="00390EC6"/>
    <w:rsid w:val="00392036"/>
    <w:rsid w:val="00394B94"/>
    <w:rsid w:val="00397EF7"/>
    <w:rsid w:val="003A41C6"/>
    <w:rsid w:val="003A7F56"/>
    <w:rsid w:val="003C0943"/>
    <w:rsid w:val="003C2A3D"/>
    <w:rsid w:val="003C39AC"/>
    <w:rsid w:val="003E3FE1"/>
    <w:rsid w:val="003E7E1E"/>
    <w:rsid w:val="003F26C7"/>
    <w:rsid w:val="003F51C5"/>
    <w:rsid w:val="00407E11"/>
    <w:rsid w:val="00410047"/>
    <w:rsid w:val="00410542"/>
    <w:rsid w:val="00413A92"/>
    <w:rsid w:val="004362B8"/>
    <w:rsid w:val="00447445"/>
    <w:rsid w:val="0045614F"/>
    <w:rsid w:val="0046249F"/>
    <w:rsid w:val="00473018"/>
    <w:rsid w:val="00484491"/>
    <w:rsid w:val="0048618D"/>
    <w:rsid w:val="00490D77"/>
    <w:rsid w:val="004912E2"/>
    <w:rsid w:val="00492852"/>
    <w:rsid w:val="00493A6B"/>
    <w:rsid w:val="00494E7A"/>
    <w:rsid w:val="004977AE"/>
    <w:rsid w:val="004A2EA4"/>
    <w:rsid w:val="004A678D"/>
    <w:rsid w:val="004A7479"/>
    <w:rsid w:val="004B0496"/>
    <w:rsid w:val="004C0153"/>
    <w:rsid w:val="004C4D1A"/>
    <w:rsid w:val="004E185B"/>
    <w:rsid w:val="004E59A9"/>
    <w:rsid w:val="004F2058"/>
    <w:rsid w:val="005071CE"/>
    <w:rsid w:val="00514B98"/>
    <w:rsid w:val="00515C0B"/>
    <w:rsid w:val="005172CB"/>
    <w:rsid w:val="00527F7F"/>
    <w:rsid w:val="0053087E"/>
    <w:rsid w:val="005367C0"/>
    <w:rsid w:val="00541209"/>
    <w:rsid w:val="005422C7"/>
    <w:rsid w:val="0054238F"/>
    <w:rsid w:val="0054390A"/>
    <w:rsid w:val="0054491F"/>
    <w:rsid w:val="00550FA9"/>
    <w:rsid w:val="00551BB4"/>
    <w:rsid w:val="00556B83"/>
    <w:rsid w:val="005674A8"/>
    <w:rsid w:val="0058544F"/>
    <w:rsid w:val="00585BFD"/>
    <w:rsid w:val="005939D9"/>
    <w:rsid w:val="005A1A36"/>
    <w:rsid w:val="005A58E6"/>
    <w:rsid w:val="005C3116"/>
    <w:rsid w:val="005C63D5"/>
    <w:rsid w:val="005D2CBC"/>
    <w:rsid w:val="005D736A"/>
    <w:rsid w:val="005D7D4F"/>
    <w:rsid w:val="005E14FC"/>
    <w:rsid w:val="005E7DB0"/>
    <w:rsid w:val="005F1640"/>
    <w:rsid w:val="00600679"/>
    <w:rsid w:val="00601BB8"/>
    <w:rsid w:val="00607E9E"/>
    <w:rsid w:val="00624343"/>
    <w:rsid w:val="006332F7"/>
    <w:rsid w:val="00635273"/>
    <w:rsid w:val="006361E2"/>
    <w:rsid w:val="00643089"/>
    <w:rsid w:val="00650414"/>
    <w:rsid w:val="00651788"/>
    <w:rsid w:val="006528B4"/>
    <w:rsid w:val="006545E7"/>
    <w:rsid w:val="00656067"/>
    <w:rsid w:val="006701A7"/>
    <w:rsid w:val="00680D3D"/>
    <w:rsid w:val="0068312B"/>
    <w:rsid w:val="00686155"/>
    <w:rsid w:val="006A0D14"/>
    <w:rsid w:val="006A50F5"/>
    <w:rsid w:val="006A5366"/>
    <w:rsid w:val="006A5B02"/>
    <w:rsid w:val="006B39D9"/>
    <w:rsid w:val="006B4296"/>
    <w:rsid w:val="006B629F"/>
    <w:rsid w:val="006C16AF"/>
    <w:rsid w:val="006C51E4"/>
    <w:rsid w:val="006E0FA4"/>
    <w:rsid w:val="006E2C8F"/>
    <w:rsid w:val="006E7EC9"/>
    <w:rsid w:val="006F5D7E"/>
    <w:rsid w:val="006F616C"/>
    <w:rsid w:val="007044B3"/>
    <w:rsid w:val="00714D17"/>
    <w:rsid w:val="00715FC5"/>
    <w:rsid w:val="00737A75"/>
    <w:rsid w:val="007635A1"/>
    <w:rsid w:val="007918A1"/>
    <w:rsid w:val="00794BE8"/>
    <w:rsid w:val="007A3373"/>
    <w:rsid w:val="007A47FD"/>
    <w:rsid w:val="007B16AC"/>
    <w:rsid w:val="007D42A2"/>
    <w:rsid w:val="007E42F1"/>
    <w:rsid w:val="00811670"/>
    <w:rsid w:val="00811F00"/>
    <w:rsid w:val="00817D49"/>
    <w:rsid w:val="00826B9B"/>
    <w:rsid w:val="008315A3"/>
    <w:rsid w:val="00833D64"/>
    <w:rsid w:val="00841A6A"/>
    <w:rsid w:val="008520DB"/>
    <w:rsid w:val="00853515"/>
    <w:rsid w:val="0085376D"/>
    <w:rsid w:val="0086668D"/>
    <w:rsid w:val="00873EAE"/>
    <w:rsid w:val="00884B36"/>
    <w:rsid w:val="00885556"/>
    <w:rsid w:val="00891F08"/>
    <w:rsid w:val="008A3498"/>
    <w:rsid w:val="008A4FA8"/>
    <w:rsid w:val="008B08C4"/>
    <w:rsid w:val="008B1293"/>
    <w:rsid w:val="008D7954"/>
    <w:rsid w:val="008E3EAD"/>
    <w:rsid w:val="008E4742"/>
    <w:rsid w:val="008E4AFD"/>
    <w:rsid w:val="008F0AFA"/>
    <w:rsid w:val="008F5644"/>
    <w:rsid w:val="008F5AD1"/>
    <w:rsid w:val="0092001A"/>
    <w:rsid w:val="0092243E"/>
    <w:rsid w:val="00924761"/>
    <w:rsid w:val="00932AAA"/>
    <w:rsid w:val="00935C35"/>
    <w:rsid w:val="00936D78"/>
    <w:rsid w:val="009444E8"/>
    <w:rsid w:val="00946BFB"/>
    <w:rsid w:val="00951ACF"/>
    <w:rsid w:val="009544C3"/>
    <w:rsid w:val="009564CB"/>
    <w:rsid w:val="00957C1D"/>
    <w:rsid w:val="009604E1"/>
    <w:rsid w:val="00962B9D"/>
    <w:rsid w:val="0097659C"/>
    <w:rsid w:val="00981CBD"/>
    <w:rsid w:val="00997096"/>
    <w:rsid w:val="009A0C5E"/>
    <w:rsid w:val="009A1B87"/>
    <w:rsid w:val="009B0D71"/>
    <w:rsid w:val="009B748E"/>
    <w:rsid w:val="009C15C1"/>
    <w:rsid w:val="009D0248"/>
    <w:rsid w:val="009D42DA"/>
    <w:rsid w:val="009E5725"/>
    <w:rsid w:val="009E5840"/>
    <w:rsid w:val="009E5D36"/>
    <w:rsid w:val="009F1EEB"/>
    <w:rsid w:val="009F2224"/>
    <w:rsid w:val="009F3CA9"/>
    <w:rsid w:val="00A02022"/>
    <w:rsid w:val="00A05A98"/>
    <w:rsid w:val="00A108EE"/>
    <w:rsid w:val="00A10ADD"/>
    <w:rsid w:val="00A13A5E"/>
    <w:rsid w:val="00A2059C"/>
    <w:rsid w:val="00A379B5"/>
    <w:rsid w:val="00A60265"/>
    <w:rsid w:val="00A61A0B"/>
    <w:rsid w:val="00A655C0"/>
    <w:rsid w:val="00A744E2"/>
    <w:rsid w:val="00A87759"/>
    <w:rsid w:val="00A96FA1"/>
    <w:rsid w:val="00AB1519"/>
    <w:rsid w:val="00AB7854"/>
    <w:rsid w:val="00AD6675"/>
    <w:rsid w:val="00AD750C"/>
    <w:rsid w:val="00AD7F18"/>
    <w:rsid w:val="00AE4391"/>
    <w:rsid w:val="00AE450A"/>
    <w:rsid w:val="00AE6C9B"/>
    <w:rsid w:val="00B03E2E"/>
    <w:rsid w:val="00B050EE"/>
    <w:rsid w:val="00B05B64"/>
    <w:rsid w:val="00B13905"/>
    <w:rsid w:val="00B23C42"/>
    <w:rsid w:val="00B338DF"/>
    <w:rsid w:val="00B34BB3"/>
    <w:rsid w:val="00B34C0F"/>
    <w:rsid w:val="00B3609E"/>
    <w:rsid w:val="00B46A48"/>
    <w:rsid w:val="00B54018"/>
    <w:rsid w:val="00B6045C"/>
    <w:rsid w:val="00B60B10"/>
    <w:rsid w:val="00B73AA2"/>
    <w:rsid w:val="00B75491"/>
    <w:rsid w:val="00B92596"/>
    <w:rsid w:val="00B935E8"/>
    <w:rsid w:val="00B96BD6"/>
    <w:rsid w:val="00BA3133"/>
    <w:rsid w:val="00BA5F30"/>
    <w:rsid w:val="00BA7B58"/>
    <w:rsid w:val="00BB0110"/>
    <w:rsid w:val="00BB0FFF"/>
    <w:rsid w:val="00BB1C37"/>
    <w:rsid w:val="00BB7EB8"/>
    <w:rsid w:val="00BC1CE6"/>
    <w:rsid w:val="00BC40B6"/>
    <w:rsid w:val="00BD77E3"/>
    <w:rsid w:val="00BD7A5F"/>
    <w:rsid w:val="00BE347F"/>
    <w:rsid w:val="00BF0438"/>
    <w:rsid w:val="00BF383D"/>
    <w:rsid w:val="00C041FB"/>
    <w:rsid w:val="00C071AE"/>
    <w:rsid w:val="00C167A7"/>
    <w:rsid w:val="00C30CA7"/>
    <w:rsid w:val="00C341A1"/>
    <w:rsid w:val="00C34D2F"/>
    <w:rsid w:val="00C43169"/>
    <w:rsid w:val="00C50B63"/>
    <w:rsid w:val="00C519E4"/>
    <w:rsid w:val="00C52024"/>
    <w:rsid w:val="00C6364C"/>
    <w:rsid w:val="00C63F1B"/>
    <w:rsid w:val="00C64299"/>
    <w:rsid w:val="00C65056"/>
    <w:rsid w:val="00C6698C"/>
    <w:rsid w:val="00C722EA"/>
    <w:rsid w:val="00C80114"/>
    <w:rsid w:val="00C909FE"/>
    <w:rsid w:val="00C93450"/>
    <w:rsid w:val="00C945CE"/>
    <w:rsid w:val="00C95448"/>
    <w:rsid w:val="00CA19DC"/>
    <w:rsid w:val="00CA3D7C"/>
    <w:rsid w:val="00CA47A9"/>
    <w:rsid w:val="00CC6A2E"/>
    <w:rsid w:val="00CD4EE2"/>
    <w:rsid w:val="00CE311C"/>
    <w:rsid w:val="00CE6225"/>
    <w:rsid w:val="00CE7D30"/>
    <w:rsid w:val="00CF22B1"/>
    <w:rsid w:val="00D06CCE"/>
    <w:rsid w:val="00D155E2"/>
    <w:rsid w:val="00D205C7"/>
    <w:rsid w:val="00D2152B"/>
    <w:rsid w:val="00D21C0E"/>
    <w:rsid w:val="00D23E32"/>
    <w:rsid w:val="00D31894"/>
    <w:rsid w:val="00D40881"/>
    <w:rsid w:val="00D43461"/>
    <w:rsid w:val="00D44166"/>
    <w:rsid w:val="00D47543"/>
    <w:rsid w:val="00D52DB3"/>
    <w:rsid w:val="00D55061"/>
    <w:rsid w:val="00D63832"/>
    <w:rsid w:val="00D646BA"/>
    <w:rsid w:val="00D86D45"/>
    <w:rsid w:val="00D9382E"/>
    <w:rsid w:val="00D97797"/>
    <w:rsid w:val="00DA0A95"/>
    <w:rsid w:val="00DB47BC"/>
    <w:rsid w:val="00DC3DD5"/>
    <w:rsid w:val="00DE7417"/>
    <w:rsid w:val="00DF1D5D"/>
    <w:rsid w:val="00DF4395"/>
    <w:rsid w:val="00E010EB"/>
    <w:rsid w:val="00E0527E"/>
    <w:rsid w:val="00E0562D"/>
    <w:rsid w:val="00E11E29"/>
    <w:rsid w:val="00E12358"/>
    <w:rsid w:val="00E14D28"/>
    <w:rsid w:val="00E239C5"/>
    <w:rsid w:val="00E24EF7"/>
    <w:rsid w:val="00E31113"/>
    <w:rsid w:val="00E3524D"/>
    <w:rsid w:val="00E35A1D"/>
    <w:rsid w:val="00E41C4F"/>
    <w:rsid w:val="00E4759F"/>
    <w:rsid w:val="00E6199F"/>
    <w:rsid w:val="00E61D9A"/>
    <w:rsid w:val="00E81329"/>
    <w:rsid w:val="00E84427"/>
    <w:rsid w:val="00E87F1C"/>
    <w:rsid w:val="00EA456C"/>
    <w:rsid w:val="00EA57AA"/>
    <w:rsid w:val="00EB4BD8"/>
    <w:rsid w:val="00EC4658"/>
    <w:rsid w:val="00EC6AF9"/>
    <w:rsid w:val="00ED6C44"/>
    <w:rsid w:val="00ED6D1B"/>
    <w:rsid w:val="00EE1971"/>
    <w:rsid w:val="00EF3E48"/>
    <w:rsid w:val="00EF49D9"/>
    <w:rsid w:val="00EF62FE"/>
    <w:rsid w:val="00F005BA"/>
    <w:rsid w:val="00F0316C"/>
    <w:rsid w:val="00F036F8"/>
    <w:rsid w:val="00F06B9A"/>
    <w:rsid w:val="00F11091"/>
    <w:rsid w:val="00F1200E"/>
    <w:rsid w:val="00F12269"/>
    <w:rsid w:val="00F2772D"/>
    <w:rsid w:val="00F27C33"/>
    <w:rsid w:val="00F322CC"/>
    <w:rsid w:val="00F32DA9"/>
    <w:rsid w:val="00F36303"/>
    <w:rsid w:val="00F36432"/>
    <w:rsid w:val="00F43CF1"/>
    <w:rsid w:val="00F643C7"/>
    <w:rsid w:val="00F66408"/>
    <w:rsid w:val="00F81669"/>
    <w:rsid w:val="00F81916"/>
    <w:rsid w:val="00F8261A"/>
    <w:rsid w:val="00F83A8F"/>
    <w:rsid w:val="00F83C66"/>
    <w:rsid w:val="00F91338"/>
    <w:rsid w:val="00FA177F"/>
    <w:rsid w:val="00FA36D9"/>
    <w:rsid w:val="00FA6FB2"/>
    <w:rsid w:val="00FB0190"/>
    <w:rsid w:val="00FB3918"/>
    <w:rsid w:val="00FC5049"/>
    <w:rsid w:val="00FC5C92"/>
    <w:rsid w:val="00FD015E"/>
    <w:rsid w:val="00FE6946"/>
    <w:rsid w:val="00FE7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3D34"/>
  <w15:docId w15:val="{3379CB23-2CD9-4207-B623-362CC058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13A5E"/>
    <w:rPr>
      <w:b/>
      <w:bCs/>
    </w:rPr>
  </w:style>
  <w:style w:type="paragraph" w:styleId="a4">
    <w:name w:val="Balloon Text"/>
    <w:basedOn w:val="a"/>
    <w:link w:val="a5"/>
    <w:semiHidden/>
    <w:unhideWhenUsed/>
    <w:rsid w:val="008535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3515"/>
    <w:rPr>
      <w:rFonts w:ascii="Tahoma" w:hAnsi="Tahoma" w:cs="Tahoma"/>
      <w:sz w:val="16"/>
      <w:szCs w:val="16"/>
    </w:rPr>
  </w:style>
  <w:style w:type="paragraph" w:styleId="a6">
    <w:name w:val="Normal (Web)"/>
    <w:basedOn w:val="a"/>
    <w:uiPriority w:val="99"/>
    <w:unhideWhenUsed/>
    <w:rsid w:val="008315A3"/>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112C82"/>
    <w:pPr>
      <w:ind w:left="720"/>
      <w:contextualSpacing/>
    </w:pPr>
  </w:style>
  <w:style w:type="character" w:styleId="a8">
    <w:name w:val="annotation reference"/>
    <w:basedOn w:val="a0"/>
    <w:uiPriority w:val="99"/>
    <w:semiHidden/>
    <w:unhideWhenUsed/>
    <w:rsid w:val="00811670"/>
    <w:rPr>
      <w:sz w:val="16"/>
      <w:szCs w:val="16"/>
    </w:rPr>
  </w:style>
  <w:style w:type="paragraph" w:styleId="a9">
    <w:name w:val="annotation text"/>
    <w:basedOn w:val="a"/>
    <w:link w:val="aa"/>
    <w:uiPriority w:val="99"/>
    <w:unhideWhenUsed/>
    <w:rsid w:val="00811670"/>
    <w:pPr>
      <w:spacing w:line="240" w:lineRule="auto"/>
    </w:pPr>
    <w:rPr>
      <w:sz w:val="20"/>
      <w:szCs w:val="20"/>
    </w:rPr>
  </w:style>
  <w:style w:type="character" w:customStyle="1" w:styleId="aa">
    <w:name w:val="Текст примечания Знак"/>
    <w:basedOn w:val="a0"/>
    <w:link w:val="a9"/>
    <w:uiPriority w:val="99"/>
    <w:rsid w:val="00811670"/>
    <w:rPr>
      <w:sz w:val="20"/>
      <w:szCs w:val="20"/>
    </w:rPr>
  </w:style>
  <w:style w:type="paragraph" w:styleId="ab">
    <w:name w:val="annotation subject"/>
    <w:basedOn w:val="a9"/>
    <w:next w:val="a9"/>
    <w:link w:val="ac"/>
    <w:uiPriority w:val="99"/>
    <w:semiHidden/>
    <w:unhideWhenUsed/>
    <w:rsid w:val="00811670"/>
    <w:rPr>
      <w:b/>
      <w:bCs/>
    </w:rPr>
  </w:style>
  <w:style w:type="character" w:customStyle="1" w:styleId="ac">
    <w:name w:val="Тема примечания Знак"/>
    <w:basedOn w:val="aa"/>
    <w:link w:val="ab"/>
    <w:uiPriority w:val="99"/>
    <w:semiHidden/>
    <w:rsid w:val="00811670"/>
    <w:rPr>
      <w:b/>
      <w:bCs/>
      <w:sz w:val="20"/>
      <w:szCs w:val="20"/>
    </w:rPr>
  </w:style>
  <w:style w:type="character" w:styleId="ad">
    <w:name w:val="Hyperlink"/>
    <w:basedOn w:val="a0"/>
    <w:uiPriority w:val="99"/>
    <w:unhideWhenUsed/>
    <w:rsid w:val="00175BC5"/>
    <w:rPr>
      <w:color w:val="0000FF" w:themeColor="hyperlink"/>
      <w:u w:val="single"/>
    </w:rPr>
  </w:style>
  <w:style w:type="paragraph" w:styleId="ae">
    <w:name w:val="footnote text"/>
    <w:basedOn w:val="a"/>
    <w:link w:val="af"/>
    <w:uiPriority w:val="99"/>
    <w:semiHidden/>
    <w:unhideWhenUsed/>
    <w:rsid w:val="00B13905"/>
    <w:rPr>
      <w:rFonts w:ascii="Calibri" w:eastAsia="Times New Roman" w:hAnsi="Calibri" w:cs="Times New Roman"/>
      <w:sz w:val="20"/>
      <w:szCs w:val="20"/>
    </w:rPr>
  </w:style>
  <w:style w:type="character" w:customStyle="1" w:styleId="af">
    <w:name w:val="Текст сноски Знак"/>
    <w:basedOn w:val="a0"/>
    <w:link w:val="ae"/>
    <w:uiPriority w:val="99"/>
    <w:semiHidden/>
    <w:rsid w:val="00B13905"/>
    <w:rPr>
      <w:rFonts w:ascii="Calibri" w:eastAsia="Times New Roman" w:hAnsi="Calibri" w:cs="Times New Roman"/>
      <w:sz w:val="20"/>
      <w:szCs w:val="20"/>
    </w:rPr>
  </w:style>
  <w:style w:type="character" w:styleId="af0">
    <w:name w:val="footnote reference"/>
    <w:uiPriority w:val="99"/>
    <w:semiHidden/>
    <w:unhideWhenUsed/>
    <w:rsid w:val="00B13905"/>
    <w:rPr>
      <w:vertAlign w:val="superscript"/>
    </w:rPr>
  </w:style>
  <w:style w:type="paragraph" w:styleId="af1">
    <w:name w:val="No Spacing"/>
    <w:uiPriority w:val="1"/>
    <w:qFormat/>
    <w:rsid w:val="00ED6D1B"/>
    <w:pPr>
      <w:spacing w:after="0" w:line="240" w:lineRule="auto"/>
    </w:pPr>
    <w:rPr>
      <w:rFonts w:ascii="Calibri" w:eastAsia="Calibri" w:hAnsi="Calibri" w:cs="Times New Roman"/>
      <w:lang w:eastAsia="en-US"/>
    </w:rPr>
  </w:style>
  <w:style w:type="paragraph" w:styleId="af2">
    <w:name w:val="header"/>
    <w:basedOn w:val="a"/>
    <w:link w:val="af3"/>
    <w:uiPriority w:val="99"/>
    <w:unhideWhenUsed/>
    <w:rsid w:val="00F8166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81669"/>
  </w:style>
  <w:style w:type="paragraph" w:styleId="af4">
    <w:name w:val="footer"/>
    <w:basedOn w:val="a"/>
    <w:link w:val="af5"/>
    <w:uiPriority w:val="99"/>
    <w:unhideWhenUsed/>
    <w:rsid w:val="00F8166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81669"/>
  </w:style>
  <w:style w:type="character" w:customStyle="1" w:styleId="1">
    <w:name w:val="Упомянуть1"/>
    <w:basedOn w:val="a0"/>
    <w:uiPriority w:val="99"/>
    <w:semiHidden/>
    <w:unhideWhenUsed/>
    <w:rsid w:val="00E0527E"/>
    <w:rPr>
      <w:color w:val="2B579A"/>
      <w:shd w:val="clear" w:color="auto" w:fill="E6E6E6"/>
    </w:rPr>
  </w:style>
  <w:style w:type="paragraph" w:customStyle="1" w:styleId="ConsPlusNormal">
    <w:name w:val="ConsPlusNormal"/>
    <w:rsid w:val="00680D3D"/>
    <w:pPr>
      <w:autoSpaceDE w:val="0"/>
      <w:autoSpaceDN w:val="0"/>
      <w:adjustRightInd w:val="0"/>
      <w:spacing w:after="0" w:line="240" w:lineRule="auto"/>
    </w:pPr>
    <w:rPr>
      <w:rFonts w:ascii="Calibri" w:hAnsi="Calibri" w:cs="Calibri"/>
      <w:sz w:val="20"/>
      <w:szCs w:val="20"/>
    </w:rPr>
  </w:style>
  <w:style w:type="character" w:customStyle="1" w:styleId="2">
    <w:name w:val="Упомянуть2"/>
    <w:basedOn w:val="a0"/>
    <w:uiPriority w:val="99"/>
    <w:semiHidden/>
    <w:unhideWhenUsed/>
    <w:rsid w:val="00CA3D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2784">
      <w:bodyDiv w:val="1"/>
      <w:marLeft w:val="0"/>
      <w:marRight w:val="0"/>
      <w:marTop w:val="0"/>
      <w:marBottom w:val="0"/>
      <w:divBdr>
        <w:top w:val="none" w:sz="0" w:space="0" w:color="auto"/>
        <w:left w:val="none" w:sz="0" w:space="0" w:color="auto"/>
        <w:bottom w:val="none" w:sz="0" w:space="0" w:color="auto"/>
        <w:right w:val="none" w:sz="0" w:space="0" w:color="auto"/>
      </w:divBdr>
    </w:div>
    <w:div w:id="628439017">
      <w:bodyDiv w:val="1"/>
      <w:marLeft w:val="0"/>
      <w:marRight w:val="0"/>
      <w:marTop w:val="0"/>
      <w:marBottom w:val="0"/>
      <w:divBdr>
        <w:top w:val="none" w:sz="0" w:space="0" w:color="auto"/>
        <w:left w:val="none" w:sz="0" w:space="0" w:color="auto"/>
        <w:bottom w:val="none" w:sz="0" w:space="0" w:color="auto"/>
        <w:right w:val="none" w:sz="0" w:space="0" w:color="auto"/>
      </w:divBdr>
    </w:div>
    <w:div w:id="1012026028">
      <w:bodyDiv w:val="1"/>
      <w:marLeft w:val="0"/>
      <w:marRight w:val="0"/>
      <w:marTop w:val="0"/>
      <w:marBottom w:val="0"/>
      <w:divBdr>
        <w:top w:val="none" w:sz="0" w:space="0" w:color="auto"/>
        <w:left w:val="none" w:sz="0" w:space="0" w:color="auto"/>
        <w:bottom w:val="none" w:sz="0" w:space="0" w:color="auto"/>
        <w:right w:val="none" w:sz="0" w:space="0" w:color="auto"/>
      </w:divBdr>
    </w:div>
    <w:div w:id="1298955144">
      <w:bodyDiv w:val="1"/>
      <w:marLeft w:val="0"/>
      <w:marRight w:val="0"/>
      <w:marTop w:val="0"/>
      <w:marBottom w:val="0"/>
      <w:divBdr>
        <w:top w:val="none" w:sz="0" w:space="0" w:color="auto"/>
        <w:left w:val="none" w:sz="0" w:space="0" w:color="auto"/>
        <w:bottom w:val="none" w:sz="0" w:space="0" w:color="auto"/>
        <w:right w:val="none" w:sz="0" w:space="0" w:color="auto"/>
      </w:divBdr>
    </w:div>
    <w:div w:id="1790278943">
      <w:bodyDiv w:val="1"/>
      <w:marLeft w:val="0"/>
      <w:marRight w:val="0"/>
      <w:marTop w:val="0"/>
      <w:marBottom w:val="0"/>
      <w:divBdr>
        <w:top w:val="none" w:sz="0" w:space="0" w:color="auto"/>
        <w:left w:val="none" w:sz="0" w:space="0" w:color="auto"/>
        <w:bottom w:val="none" w:sz="0" w:space="0" w:color="auto"/>
        <w:right w:val="none" w:sz="0" w:space="0" w:color="auto"/>
      </w:divBdr>
      <w:divsChild>
        <w:div w:id="1686519824">
          <w:marLeft w:val="0"/>
          <w:marRight w:val="0"/>
          <w:marTop w:val="0"/>
          <w:marBottom w:val="0"/>
          <w:divBdr>
            <w:top w:val="none" w:sz="0" w:space="0" w:color="auto"/>
            <w:left w:val="none" w:sz="0" w:space="0" w:color="auto"/>
            <w:bottom w:val="none" w:sz="0" w:space="0" w:color="auto"/>
            <w:right w:val="none" w:sz="0" w:space="0" w:color="auto"/>
          </w:divBdr>
        </w:div>
        <w:div w:id="109971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32C2-F3CD-4ADE-AE19-BAB59BC6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8</Pages>
  <Words>3762</Words>
  <Characters>21446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АльмГруп</Company>
  <LinksUpToDate>false</LinksUpToDate>
  <CharactersWithSpaces>25158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Кристина</cp:lastModifiedBy>
  <cp:revision>88</cp:revision>
  <cp:lastPrinted>2017-09-29T06:39:00Z</cp:lastPrinted>
  <dcterms:created xsi:type="dcterms:W3CDTF">2017-06-12T11:32:00Z</dcterms:created>
  <dcterms:modified xsi:type="dcterms:W3CDTF">2019-06-07T11:49:00Z</dcterms:modified>
</cp:coreProperties>
</file>